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7"/>
        <w:keepNext/>
        <w:pageBreakBefore/>
        <w:shd w:fill="FFFFFF" w:val="clear"/>
        <w:suppressAutoHyphens w:val="true"/>
        <w:spacing w:lineRule="auto" w:line="240" w:before="0" w:after="0"/>
        <w:jc w:val="center"/>
        <w:rPr>
          <w:rStyle w:val="Style14"/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Методические рекомендации по изучению дисциплины</w:t>
      </w:r>
    </w:p>
    <w:p>
      <w:pPr>
        <w:pStyle w:val="Style17"/>
        <w:keepNext/>
        <w:suppressAutoHyphens w:val="true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«Практикум по детской педагогике и психологии»</w:t>
      </w:r>
    </w:p>
    <w:p>
      <w:pPr>
        <w:pStyle w:val="Style17"/>
        <w:keepNext/>
        <w:suppressAutoHyphens w:val="true"/>
        <w:spacing w:lineRule="auto" w:line="240" w:before="0" w:after="0"/>
        <w:jc w:val="center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1. Цель освоения дисциплины: </w:t>
      </w:r>
      <w:r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  <w:t>отработка навыков работы с детьми дошкольного возраста, их родителями и коллегами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 В результате освоения дисциплины слушатель должен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уметь:</w:t>
      </w:r>
    </w:p>
    <w:p>
      <w:pPr>
        <w:pStyle w:val="Style17"/>
        <w:keepNext/>
        <w:numPr>
          <w:ilvl w:val="0"/>
          <w:numId w:val="1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Применять 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основные 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>методы работы с детьми дошкольного возраста в ДО;</w:t>
      </w:r>
    </w:p>
    <w:p>
      <w:pPr>
        <w:pStyle w:val="Style17"/>
        <w:keepNext/>
        <w:numPr>
          <w:ilvl w:val="0"/>
          <w:numId w:val="1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проводить коррекционо-развивающую работу с детьми дошкольного возраста.</w:t>
      </w:r>
    </w:p>
    <w:p>
      <w:pPr>
        <w:pStyle w:val="Style17"/>
        <w:keepNext/>
        <w:numPr>
          <w:ilvl w:val="0"/>
          <w:numId w:val="1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использовать современные образовательные технологии для формирования психолого-педагогических знаний у детей и родителей; </w:t>
      </w:r>
    </w:p>
    <w:p>
      <w:pPr>
        <w:pStyle w:val="Style17"/>
        <w:keepNext/>
        <w:numPr>
          <w:ilvl w:val="0"/>
          <w:numId w:val="1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планировать, проектировать и моделировать образовательный процесс в ДО, </w:t>
      </w:r>
    </w:p>
    <w:p>
      <w:pPr>
        <w:pStyle w:val="Style17"/>
        <w:keepNext/>
        <w:numPr>
          <w:ilvl w:val="0"/>
          <w:numId w:val="1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использовать технологии и контрольно-оценочные методы педагогической диагностики;</w:t>
      </w:r>
    </w:p>
    <w:p>
      <w:pPr>
        <w:pStyle w:val="Style17"/>
        <w:keepNext/>
        <w:numPr>
          <w:ilvl w:val="0"/>
          <w:numId w:val="1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применять профессиональные компетенции, помогающие выстраивать свою профессиональную деятельность в соответствии с требованиями ФГОС ДО и профессиональным стандартом педагога ДО.</w:t>
      </w:r>
    </w:p>
    <w:p>
      <w:pPr>
        <w:pStyle w:val="Style17"/>
        <w:keepNext/>
        <w:suppressAutoHyphens w:val="true"/>
        <w:spacing w:lineRule="auto" w:line="240" w:before="0" w:after="0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center"/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Структура практикума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Результаты практикума предоставляется в виде отчета по результатам выполненных практических заданий.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rPr>
          <w:rStyle w:val="Style14"/>
          <w:rFonts w:eastAsia="Times New Roman" w:cs="Times New Roman" w:ascii="Times New Roman" w:hAnsi="Times New Roman"/>
          <w:i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Структура отчета по практикуму включает в себя следующие части</w:t>
      </w:r>
      <w:r>
        <w:rPr>
          <w:rStyle w:val="Style14"/>
          <w:rFonts w:eastAsia="Times New Roman" w:cs="Times New Roman" w:ascii="Times New Roman" w:hAnsi="Times New Roman"/>
          <w:i/>
          <w:sz w:val="28"/>
          <w:szCs w:val="28"/>
          <w:lang w:eastAsia="ru-RU"/>
        </w:rPr>
        <w:t>:</w:t>
      </w:r>
    </w:p>
    <w:p>
      <w:pPr>
        <w:pStyle w:val="Style17"/>
        <w:keepNext/>
        <w:numPr>
          <w:ilvl w:val="0"/>
          <w:numId w:val="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Титульный лист по форме (см. приложение. 1). </w:t>
      </w:r>
    </w:p>
    <w:p>
      <w:pPr>
        <w:pStyle w:val="Style17"/>
        <w:keepNext/>
        <w:numPr>
          <w:ilvl w:val="0"/>
          <w:numId w:val="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Оглавление. </w:t>
      </w:r>
    </w:p>
    <w:p>
      <w:pPr>
        <w:pStyle w:val="Style17"/>
        <w:keepNext/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Оглавление - это указатель рубрик (заголовков). Помещают оглавление в начале работы, сразу после титульного листа. Рубрики контрольной работы должны соответствовать разделам работы. </w:t>
      </w:r>
    </w:p>
    <w:p>
      <w:pPr>
        <w:pStyle w:val="Style17"/>
        <w:keepNext/>
        <w:numPr>
          <w:ilvl w:val="0"/>
          <w:numId w:val="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Практическое задание по модулю 1</w:t>
      </w:r>
    </w:p>
    <w:p>
      <w:pPr>
        <w:pStyle w:val="Style17"/>
        <w:keepNext/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-программа коррекционно-развивающей работы…</w:t>
      </w:r>
    </w:p>
    <w:p>
      <w:pPr>
        <w:pStyle w:val="Style17"/>
        <w:keepNext/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-конспекты занятия 1, занятия 2</w:t>
      </w:r>
    </w:p>
    <w:p>
      <w:pPr>
        <w:pStyle w:val="Style17"/>
        <w:keepNext/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самоотчет</w:t>
      </w:r>
    </w:p>
    <w:p>
      <w:pPr>
        <w:pStyle w:val="Style18"/>
        <w:keepNext/>
        <w:numPr>
          <w:ilvl w:val="0"/>
          <w:numId w:val="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Практическое задание по модулю 2</w:t>
      </w:r>
    </w:p>
    <w:p>
      <w:pPr>
        <w:pStyle w:val="Style18"/>
        <w:keepNext/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 конспект выступления на родительском собрании по теме «……»</w:t>
      </w:r>
    </w:p>
    <w:p>
      <w:pPr>
        <w:pStyle w:val="Style18"/>
        <w:keepNext/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 рекомендации родителям по данной теме</w:t>
      </w:r>
    </w:p>
    <w:p>
      <w:pPr>
        <w:pStyle w:val="Style18"/>
        <w:keepNext/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  </w:t>
      </w:r>
      <w:r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  <w:t>- самоотчет</w:t>
      </w:r>
    </w:p>
    <w:p>
      <w:pPr>
        <w:pStyle w:val="Style18"/>
        <w:keepNext/>
        <w:numPr>
          <w:ilvl w:val="0"/>
          <w:numId w:val="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Практическое задание по модулю 3</w:t>
      </w:r>
    </w:p>
    <w:p>
      <w:pPr>
        <w:pStyle w:val="Style18"/>
        <w:keepNext/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 конспект выступления на Совете педагогов на тему «………»</w:t>
      </w:r>
    </w:p>
    <w:p>
      <w:pPr>
        <w:pStyle w:val="Style18"/>
        <w:keepNext/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  <w:t>- рекомендации педагогам по данной теме</w:t>
      </w:r>
    </w:p>
    <w:p>
      <w:pPr>
        <w:pStyle w:val="Style17"/>
        <w:keepNext/>
        <w:numPr>
          <w:ilvl w:val="0"/>
          <w:numId w:val="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567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Список использованной литературы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center"/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center"/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center"/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  <w:t>Алгоритм самостоятельной работы по практикуму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center"/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center"/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Модуль 1. Планирование и проведение коррекционо-развивающей работы с детьми дошкольного возраста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center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Занятие 1. 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>Анализ психолого-педагогической литературы, выделение информации по особенностям составления программы коррекционо-развивающих занятий.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Занятие 2. 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Составление программы коррекционо-развивающих занятий для детей дошкольного возраста.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Занятие 3.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Оформление коррекционо-развивающих занятий для детей дошкольного возраста, обеспечение их методическим материалом, написание самоотчета о проведении.</w:t>
      </w:r>
    </w:p>
    <w:p>
      <w:pPr>
        <w:pStyle w:val="Style17"/>
        <w:keepNext/>
        <w:suppressAutoHyphens w:val="true"/>
        <w:spacing w:lineRule="auto" w:line="240" w:before="0" w:after="0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center"/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Модуль 2. Планирование и проведение родительского собрания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center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Занятие 1. 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>Анализ методических разработок и опыта работы в области работы с родителями различных дошкольных образовательных организаций.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Занятие 2. </w:t>
      </w:r>
      <w:r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  <w:t>Разработка плана родительского собрания в одной из групп дошкольного учреждения, составление конспекта выступления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Занятие 3. </w:t>
      </w:r>
      <w:r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Проведение родительского собрания, написание самоотчета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center"/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Модуль 3. Работа с педагогами. Выступление на Совете педагогов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center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Занятие 1. 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>Анализ психолого-педагогической литературы, методических разработок и иных материалов Советов педагогов дошкольных образовательных организаций.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Занятие 2. </w:t>
      </w:r>
      <w:r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Подготовка выступления на Совете педагогов по психолого- педагогической теме.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Занятие 3. </w:t>
      </w:r>
      <w:r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Подготовка рекомендаций для педагогов по теме выступления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center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Рекомендации по созданию отчетного проекта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Основной целью работы воспитателя в ДОУ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Общие задачи развития, специфичные для каждого возраста:</w:t>
      </w:r>
    </w:p>
    <w:p>
      <w:pPr>
        <w:pStyle w:val="Style17"/>
        <w:keepNext/>
        <w:numPr>
          <w:ilvl w:val="0"/>
          <w:numId w:val="3"/>
        </w:numPr>
        <w:tabs>
          <w:tab w:val="left" w:pos="851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обеспечение психологического благополучия и здоровья детей;</w:t>
      </w:r>
    </w:p>
    <w:p>
      <w:pPr>
        <w:pStyle w:val="Style17"/>
        <w:keepNext/>
        <w:numPr>
          <w:ilvl w:val="0"/>
          <w:numId w:val="3"/>
        </w:numPr>
        <w:tabs>
          <w:tab w:val="left" w:pos="851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развитие познавательных способностей;</w:t>
      </w:r>
    </w:p>
    <w:p>
      <w:pPr>
        <w:pStyle w:val="Style17"/>
        <w:keepNext/>
        <w:numPr>
          <w:ilvl w:val="0"/>
          <w:numId w:val="3"/>
        </w:numPr>
        <w:tabs>
          <w:tab w:val="left" w:pos="851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развитие творческого воображения;</w:t>
      </w:r>
    </w:p>
    <w:p>
      <w:pPr>
        <w:pStyle w:val="Style17"/>
        <w:keepNext/>
        <w:numPr>
          <w:ilvl w:val="0"/>
          <w:numId w:val="3"/>
        </w:numPr>
        <w:tabs>
          <w:tab w:val="left" w:pos="851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развитие творческого мышления;</w:t>
      </w:r>
    </w:p>
    <w:p>
      <w:pPr>
        <w:pStyle w:val="Style17"/>
        <w:keepNext/>
        <w:numPr>
          <w:ilvl w:val="0"/>
          <w:numId w:val="3"/>
        </w:numPr>
        <w:tabs>
          <w:tab w:val="left" w:pos="851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развитие коммуникативных навыков.</w:t>
      </w:r>
    </w:p>
    <w:p>
      <w:pPr>
        <w:pStyle w:val="Style17"/>
        <w:keepNext/>
        <w:tabs>
          <w:tab w:val="left" w:pos="851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Задачи развития в младшем дошкольном возрасте:</w:t>
      </w:r>
    </w:p>
    <w:p>
      <w:pPr>
        <w:pStyle w:val="Style17"/>
        <w:keepNext/>
        <w:numPr>
          <w:ilvl w:val="0"/>
          <w:numId w:val="4"/>
        </w:numPr>
        <w:tabs>
          <w:tab w:val="left" w:pos="851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вхождение детей в проблемную игровую ситуацию (ведущая роль педагога);</w:t>
      </w:r>
    </w:p>
    <w:p>
      <w:pPr>
        <w:pStyle w:val="Style17"/>
        <w:keepNext/>
        <w:numPr>
          <w:ilvl w:val="0"/>
          <w:numId w:val="4"/>
        </w:numPr>
        <w:tabs>
          <w:tab w:val="left" w:pos="851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активизация желания искать пути разрешения проблемной ситуации (вместе с педагогом);</w:t>
      </w:r>
    </w:p>
    <w:p>
      <w:pPr>
        <w:pStyle w:val="Style17"/>
        <w:keepNext/>
        <w:numPr>
          <w:ilvl w:val="0"/>
          <w:numId w:val="4"/>
        </w:numPr>
        <w:tabs>
          <w:tab w:val="left" w:pos="851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формирование начальных предпосылок поисковой деятельности (практические опыты).</w:t>
      </w:r>
    </w:p>
    <w:p>
      <w:pPr>
        <w:pStyle w:val="Style17"/>
        <w:keepNext/>
        <w:tabs>
          <w:tab w:val="left" w:pos="851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Задачи развития в старшем дошкольном возрасте:</w:t>
      </w:r>
    </w:p>
    <w:p>
      <w:pPr>
        <w:pStyle w:val="Style17"/>
        <w:keepNext/>
        <w:numPr>
          <w:ilvl w:val="0"/>
          <w:numId w:val="5"/>
        </w:numPr>
        <w:tabs>
          <w:tab w:val="left" w:pos="851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формирование предпосылок поисковой деятельности, интеллектуальной инициативы;</w:t>
      </w:r>
    </w:p>
    <w:p>
      <w:pPr>
        <w:pStyle w:val="Style17"/>
        <w:keepNext/>
        <w:numPr>
          <w:ilvl w:val="0"/>
          <w:numId w:val="5"/>
        </w:numPr>
        <w:tabs>
          <w:tab w:val="left" w:pos="851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развитие умения определять возможные методы решения проблемы с помощью взрослого, а затем и самостоятельно;</w:t>
      </w:r>
    </w:p>
    <w:p>
      <w:pPr>
        <w:pStyle w:val="Style17"/>
        <w:keepNext/>
        <w:numPr>
          <w:ilvl w:val="0"/>
          <w:numId w:val="5"/>
        </w:numPr>
        <w:tabs>
          <w:tab w:val="left" w:pos="851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>
      <w:pPr>
        <w:pStyle w:val="Style17"/>
        <w:keepNext/>
        <w:numPr>
          <w:ilvl w:val="0"/>
          <w:numId w:val="5"/>
        </w:numPr>
        <w:tabs>
          <w:tab w:val="left" w:pos="851" w:leader="none"/>
        </w:tabs>
        <w:suppressAutoHyphens w:val="true"/>
        <w:spacing w:lineRule="auto" w:line="240" w:before="0" w:after="0"/>
        <w:ind w:left="0" w:right="0" w:firstLine="567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Воспитатель выступает как организатор детской продуктивной деятельности, он источник информации, консультант, эксперт. Он - основной руководитель проекта и последующей исследовательской, игровой, художественной, практико-ориентированной деятельности, координатор индивидуальных и групповых усилий детей в решении проблемы.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center"/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  <w:t>Рекомендации по выполнению Модуля 1. Планирование и проведение коррекционо-развивающей работы с детьми дошкольного возраста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Одно из основных направлений деятельности педагога и психолога образовательного учреждения – коррекционно-развивающая работа с детьми. Она проводится как в индивидуальной форме, так и в групповой.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Существуют следующие типы коррекционных программ: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стандартизированные - в них определены основные этапы программы, необходимые материалы, требования к участникам. Перед началом коррекционных мероприятий педагог-психолог проверяет возможности реализации всех этапов программы, наличие нужных материалов, соответствие требований, предъявляемых к участникам, их возможностям;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Свободные (ориентированные на текущий момент) - в этом случае педагог-психолог самостоятельно формирует программу, ставит цели и задачи ее этапов, продумывает ход встреч, определяет, какими должны быть промежуточные результаты (достижения), позволяющие перейти к следующим этапам психокоррекции.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Основные требования к составлению психокоррекционной программы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составлении коррекционной программы необходимо соблюдать следующие требования: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Четкое формулирование целей коррекционной работы.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Определение круга задач, конкретизирующих данные цели.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Определение стратегии и тактики работы.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Отбор конкретных методик и техник.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 Подготовка необходимых материалов и оборудования.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 Выбор формы коррекционной работы (индивидуальная, групповая, смешанная).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7. Определение продолжительности проведения коррекционной программы.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8. Определение частоты встреч (например, ежедневно, один или два раза в неделю, раз в две недели и т. д.).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9.Определение длительности каждой встречи или коррекционного занятия (У детей дошкольного возраста не более 25 минут).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10. Разработка конкретного содержания коррекционной программы в целом и каждого занятия отдельно.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11. Планирование форм участия других лиц в программе (медиков, педагогов, социальных работников и др.), при работе с семьей - подключение родственников, значимых взрослых и т. д.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12. Определение формы контроля реализации программы.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13. Проведение коррекционной программы и внесение дополнений и изменений в нее по ходу работы.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14. Оценка эффективности реализованной программы.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 завершении коррекционных мероприятий составляется психологическое (или психолого-педагогическое, медико-психологическое и т. д.) заключение о результатах реализованной коррекционной программы с оценкой ее эффективности.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i/>
          <w:sz w:val="28"/>
          <w:szCs w:val="28"/>
          <w:u w:val="single"/>
          <w:lang w:eastAsia="ru-RU"/>
        </w:rPr>
        <w:t>9 составляющих коррекционно-развивающей программы: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Общая характеристика программы.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Методологические и теоретические основы.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Цели и задачи, ожидаемые результаты.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План и содержание занятий. 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 Организация, формы и методы работы.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 Основные этапы работы.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7. Оценка эффективности программы.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8. Описание конкретного примера работы с использованием программы.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Остановимся на каждом разделе более подробно.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  <w:t>1.Общая характеристика программы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Общая характеристика программы включает следующие аспекты: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актуальность программы и ее обоснование;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описание общего ресурса ОУ в контексте коррекционно-развивающей деятельности;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назначение программы;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характеристика контингента (для кого предназначена программа);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 описание используемого оборудования;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 требования к специалистам, принимающим участие в работе.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данном разделе прежде всего описываются те трудности, с которыми обращаются родители (или законные представители) в соответствующие службы, а также причины, их вызывающие. Актуальность программы может быть подтверждена цифровыми данными, характеризующими деятельность конкретного учреждения, систему районных, городских, областных структур, а также в целом ситуацию в стране и за рубежом. Описание общего контекста ситуации в учреждении и применения предлагаемых коррекционно-развивающих процедур включает ответы на несколько вопросов: кто и с какими запросами обычно обращается к специалистам соответствующего профиля в данном ОУ; каков его ресурс в решении поставленных проблем; чем чаще всего продиктовано обращение к специалисту; в чем состоят конкретные трудности ребенка, выступающего в качестве клиента; кто формулирует запрос - родители, образовательное учреждение или сам ребенок - и как в связи с этим изменяется процедура работы с ним? От ответов на эти вопросы зависит, с одной стороны, правомерность применения предлагаемой программы, а с другой - специфика ее использования в каждом конкретном случае. Проблемы, на которые направлена программа, целесообразно ранжировать: на первое место ставить те из них, которые с большой долей вероятности будут решены при использовании предлагаемой программы, а на последнее - проблемы, при работе с которыми она может оказаться действенной только совместно с другими процедурами и методами. Важный момент - адресность программы, т. е. указание четких характеристик контингента, для которого она предназначена: возрастные особенности и ограничения; типичные физические, физиологические, психофизиологические, психологические качества; отклонения и дефекты (степень подробности описания выбирается в зависимости от содержания программы). Указание возрастных особенностей детей, на которых рассчитана программа, поможет лучше сориентироваться в вопросах организации работы, интерпретации результатов, анализа соответствия психического и личностного развития ребенка нормам развития. В данном разделе описания могут быть отмечены и ограничения по использованию программы в том случае, если ее применение при особых обстоятельствах может вызывать отрицательные последствия.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  <w:t xml:space="preserve">2. Методологические и теоретические основы программы.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Методологические основы программы позволяют раскрыть сущность понятий, на которых она базируется, принципов, положенных в основу ее разработки и реализации, главных теоретических посылок, позволяющих определять адекватные формы и методы работы, грамотно проводить коррекционно-развивающие мероприятия и интерпретировать полученные результаты. В качестве методологических основ программы могут выступать общеметодологические принципы - принципы системного подхода, деятельностного подхода, гуманистического подхода и др., а также зарекомендовавшие себя в науке теории личности и деятельности (например, теории Л.С. Выготского, А.Н. Леонтьева, В.В. Давыдова и проч.), научные концепции, раскрывающие особенности личности, на которые направлено коррекционно-развивающее воздействие, описывающие структуру деятельности, в рамках которой это воздействие осуществляется, и определяющие набор методов и частных методик, включенных в программу.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разработке программ необходимо учитывать и некоторые методические принципы. Среди наиболее значимых из них для коррекционно-развивающей деятельности выделяются следующие: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активное привлечение к участию в программе ближайшего социального окружения ребенка - родителей, других родственников, педагогов; опора на различные психические процессы - как наиболее развитые на данный момент, так и те, что отстают в развитии;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"программированное" обучение, которое предполагает включение в программу операций, выполняемых сначала совместно с психологом, а в дальнейшем, по мере формирования соответствующих умений, ребенком самостоятельно;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усложнение заданий, что позволяет поддерживать интерес к работе и дает ребенку возможность испытывать радость от преодоления трудностей; учет объема материала - внесение изменений только после того, как в относительной мере сформировано то или иное умение;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учет сложности материала и создание благоприятного эмоционального фона как в процессе работы, так и по ее окончании.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  <w:t xml:space="preserve">3. Цели программы, содержание занятий, формы работы.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Определение целей и задач программы - один из основных принципиально важных разделов, без которого ее практическое использование затруднено либо вовсе невозможно. Под целью обычно понимается будущий результат, определяющий характер и способы действий человека по его достижению. Поэтому цели программы должны быть предельно конкретно сформулированы, давать четкие представления о том, чего ожидают авторы методики после ее применения, а также об основном способе достижения предполагаемых результатов. Любую поставленную цель следует развернуть в систему частных задач с указанием условий их решения в определенный отрезок времени.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Цели и задачи любой коррекционно-развивающей программы должны быть сформулированы как система задач трех уровней: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коррекционного - исправление отклонений и нарушений развития, разрешение проблем развития;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профилактического - предупреждение отклонений и трудностей в развитии;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развивающего - оптимизация, стимулирование, обогащение содержания развития. В целом перечисленное может касаться нормализации условий жизни и развития ребенка, формирования навыков деятельности и поведения, гармонизации сенсорной, моторной, эмоциональной, познавательной сфер личности, повышения социального и личностного статуса ребенка и т. д.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Важная характеристика результата - достижение возрастных норм уровня развития того или иного качества. Однако более значимыми в коррекционно-развивающей работе могут оказаться даже не нормы, а сам факт изменения количественных и качественных показателей свойств личности ребенка. При этом все они должны быть четко зафиксированы.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  <w:t>4. План и содержание занятий.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План занятий может быть представлен в двух вариантах: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таблица;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последовательное описание процедуры занятий.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Обязательно указывается тема каждого занятия, цель и время, отводимое на его проведение. Описание содержания занятий предполагает не только подробное изложение упражнений, игр и процедур, но и указание используемого оборудования, четкую формулировку цели каждого занятия, его ожидаемых результатов и методов обратной связи, касающейся эффективности занятия. Если предлагаемые процедуры не являются авторскими, следует сообщить литературный источник, в котором есть их подробное описание и обоснование.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  <w:t xml:space="preserve">5. Организация, формы и методы работы.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описании работы необходимо указать форму, в которой она проводится: 1. индивидуальная; 2. групповая; 3. смешанная.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Методы, используемые при реализации программы, также включаются в ее описание.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Характеризуя классические методы (наблюдение, беседа, опрос), целесообразно перечислить конкретные показатели и вопросы, которые могут использовать специалисты, применяющие программу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Коррекционные занятия наиболее эффективны, если проводятся не реже одного раза в неделю (при продолжительности занятия -20-25 минут). Интенсивность коррекционной программы определяется не только продолжительностью занятий, но и насыщенностью их содержания, разнообразием используемых игр, упражнений, методов, техник, а также мерой активности самого ребенка, участвующего в занятиях.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8"/>
        <w:keepNext/>
        <w:numPr>
          <w:ilvl w:val="1"/>
          <w:numId w:val="4"/>
        </w:numPr>
        <w:tabs>
          <w:tab w:val="left" w:pos="1134" w:leader="none"/>
        </w:tabs>
        <w:suppressAutoHyphens w:val="true"/>
        <w:spacing w:lineRule="auto" w:line="240" w:before="0" w:after="0"/>
        <w:ind w:left="0" w:right="0" w:firstLine="851"/>
        <w:jc w:val="both"/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  <w:t xml:space="preserve">Основные этапы работы по программе.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Описание работы включает характеристику ее основных этапов и указание требований к организации каждого из них.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числу основных этапов относятся следующие: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подготовительный;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первичная диагностика;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коррекция типового плана и содержания работы;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реализация коррекционно-развивающих мероприятий;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заключительная диагностика;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оформление результатов работы.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Важная составляющая подготовительного этапа - подробное изучение обстоятельств, в которых развивался и находится в настоящее время ребенок (ситуация в семье и ОУ, запрос родителя и жалобы ребенка, условия его развития и обучения, специфика проявления возрастных особенностей, имеющиеся трудности и ограничения и т. д.). Такой анализ исходной ситуации позволяет выявить и предварительно сформулировать реальную проблему ребенка (детей) как гипотезу, с которой предстоит работать. На этом этапе важно не только обозначить проблему как таковую, но и комплексно подойти к определению путей и способов ее решения. Основное назначение первичной диагностики - получить объективные данные о состоянии тех качеств, свойств и функций, которые подлежат в дальнейшем коррекционно-развивающему воздействию.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программу целесообразно включить полный список методов диагностического съема информации об участниках группы с подробным перечнем используемых методик и процедур, а также описание требований к процедуре проведения диагностического исследования и составлению диагностического заключения.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Третий этап работы - уточнение плана и содержания занятий в соответствии со спецификой запроса, индивидуальными особенностями участников группы, условиями их развития.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Коррективы в программу могут быть внесены и на основе текущей обратной связи о ходе работы с группой.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 окончании собственно коррекционно-развивающих мероприятий необходима итоговая (заключительная) диагностика. Ее главная цель - получение информации о результатах проведенной работы, тех изменениях, которые произошли в индивидуально-психологических, физических, поведенческих и других особенностях личности каждого участника группы. Данный этап завершается написанием диагностического заключения об изменениях изученных характеристик после проведения коррекционно-развивающих мероприятий и прогнозе будущих изменений с рекомендациями возможных форм дальнейшей работы с детьми.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  <w:t xml:space="preserve">7.Оценка эффективности психокоррекционных мероприятий.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Эффективность коррекционного воздействия оценивается как с точки зрения постановки целей и задач программы, так и с позиции разрешения реальных трудностей развития. Необходимо помнить, что результат коррекционной работы может проявляться постепенно. Кроме того, программа может быть ориентирована не на полное разрешение проблем развития, а ставить более узкую цель в ограниченном временном интервале. Оценка эффективности коррекции зависит от того, кто ее оценивает, поскольку позиция участника коррекционного процесса в значительной мере определяет ее итоговую оценку. Так, для участника группы основным критерием успешности прохождения программы будет ощущение удовлетворения от занятий и изменение эмоционального баланса в целом в пользу положительных чувств и переживаний. Для воспитателя или педагога-психолога, ответственного за организацию и проведение коррекционной программы, главным критерием оценки станет достижение поставленных целей.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Какой бы критерий эффективности ни анализировался, в любом случае речь идет о следующих группах переменных, характеризующих психокоррекционное воздействие: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субъективно переживаемые участником изменения во внутреннем мире;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объективно регистрируемые (экспертом, наблюдателем) параметры, характеризующие изменения в различных модальностях мира человека;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устойчивость изменений в последующей (после воздействия) жизни человека.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Бланк анализа работы с группой (Заполняется педагогом или психологом после каждого проведенного занятия по программе.)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Основные психологические проблемы, решаемые в ходе программы: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Успешность решения психологических проблем: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Трудности, возникшие при реализации программы: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Общие выводы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Слушателю необходимо:</w:t>
      </w:r>
    </w:p>
    <w:p>
      <w:pPr>
        <w:pStyle w:val="Style18"/>
        <w:keepNext/>
        <w:numPr>
          <w:ilvl w:val="0"/>
          <w:numId w:val="6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Составить программу коррекционо-развивающих занятий для детей дошкольного возраста (лучше брать детей старше 4,5 лет, в программе должно быть не менее 5-6 занятий) </w:t>
      </w:r>
    </w:p>
    <w:p>
      <w:pPr>
        <w:pStyle w:val="Style18"/>
        <w:keepNext/>
        <w:tabs>
          <w:tab w:val="left" w:pos="993" w:leader="none"/>
        </w:tabs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Образец можно посмотреть в папке «Библиотека»</w:t>
      </w:r>
    </w:p>
    <w:p>
      <w:pPr>
        <w:pStyle w:val="Style18"/>
        <w:keepNext/>
        <w:tabs>
          <w:tab w:val="left" w:pos="993" w:leader="none"/>
        </w:tabs>
        <w:suppressAutoHyphens w:val="true"/>
        <w:spacing w:lineRule="auto" w:line="240" w:before="0" w:after="0"/>
        <w:ind w:left="0" w:right="0" w:firstLine="708"/>
        <w:jc w:val="both"/>
        <w:rPr>
          <w:rStyle w:val="Style14"/>
          <w:rFonts w:cs="Times New Roman" w:ascii="Times New Roman" w:hAnsi="Times New Roman"/>
          <w:color w:val="000000"/>
          <w:sz w:val="28"/>
          <w:szCs w:val="28"/>
          <w:shd w:fill="FFFFFF" w:val="clear"/>
        </w:rPr>
      </w:pP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>Ос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  <w:shd w:fill="FFFFFF" w:val="clear"/>
        </w:rPr>
        <w:t>новные направления коррекционно-развивающей работы также приведены в папке «Библиотека»</w:t>
      </w:r>
    </w:p>
    <w:p>
      <w:pPr>
        <w:pStyle w:val="Style18"/>
        <w:keepNext/>
        <w:numPr>
          <w:ilvl w:val="0"/>
          <w:numId w:val="6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Написать подробный конспект 2 занятий из этой программы</w:t>
      </w:r>
    </w:p>
    <w:p>
      <w:pPr>
        <w:pStyle w:val="Style18"/>
        <w:keepNext/>
        <w:numPr>
          <w:ilvl w:val="0"/>
          <w:numId w:val="6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Провести эти занятия </w:t>
      </w:r>
    </w:p>
    <w:p>
      <w:pPr>
        <w:pStyle w:val="Style18"/>
        <w:keepNext/>
        <w:numPr>
          <w:ilvl w:val="0"/>
          <w:numId w:val="6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Написать самоотчет о проведении (пишется в свободной форме, надо отразить что получилось, что нет, как вели себя дети на занятии, что их особенно заинтересовало) </w:t>
      </w:r>
    </w:p>
    <w:p>
      <w:pPr>
        <w:pStyle w:val="Style18"/>
        <w:keepNext/>
        <w:suppressAutoHyphens w:val="true"/>
        <w:spacing w:lineRule="auto" w:line="240" w:before="0" w:after="0"/>
        <w:ind w:left="0" w:right="0" w:hanging="0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  <w:t xml:space="preserve">Рекомендации по выполнению заданий </w:t>
      </w:r>
    </w:p>
    <w:p>
      <w:pPr>
        <w:pStyle w:val="Style17"/>
        <w:keepNext/>
        <w:suppressAutoHyphens w:val="true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  <w:t>Модуля 2. Планирование и проведение родительского собрания</w:t>
      </w:r>
    </w:p>
    <w:p>
      <w:pPr>
        <w:pStyle w:val="Style17"/>
        <w:keepNext/>
        <w:suppressAutoHyphens w:val="true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  <w:t>Как проводить родительское собрание в детском саду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Родительское собрание в детском саду проводится 4-5 раз в году. Первое родительское собрание проводится в сентябре, когда дети переходят в следующую группу. На нем избирается родительский комитет, который будет заниматься хозяйственно-бытовыми вопросами и решать все возникающие проблемы. На собрании родителей из одной группы присутствие старшего педагога по воспитательной работе и заведующей детским садом желательно, но не обязательно.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  <w:t>Подготовка родительского собрания</w:t>
      </w:r>
    </w:p>
    <w:p>
      <w:pPr>
        <w:pStyle w:val="Style17"/>
        <w:keepNext/>
        <w:numPr>
          <w:ilvl w:val="0"/>
          <w:numId w:val="7"/>
        </w:numPr>
        <w:tabs>
          <w:tab w:val="left" w:pos="1134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Предупредить родителей о дне и часе родительского собрания необходимо за две недели, повесив объявление на доске объявлений группы. Также воспитатель должен в словесной форме сказать родителям о том, что будет собрание и попросить присутствовать обязательно. </w:t>
      </w:r>
    </w:p>
    <w:p>
      <w:pPr>
        <w:pStyle w:val="Style17"/>
        <w:keepNext/>
        <w:numPr>
          <w:ilvl w:val="0"/>
          <w:numId w:val="7"/>
        </w:numPr>
        <w:tabs>
          <w:tab w:val="left" w:pos="1134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Можно за неделю до собрания провести анкетирование родителей по теме собрания. Анкеты заполняются дома, до собрания и их результаты используются в ходе его проведения.</w:t>
      </w:r>
    </w:p>
    <w:p>
      <w:pPr>
        <w:pStyle w:val="Style17"/>
        <w:keepNext/>
        <w:numPr>
          <w:ilvl w:val="0"/>
          <w:numId w:val="7"/>
        </w:numPr>
        <w:tabs>
          <w:tab w:val="left" w:pos="1134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Для активизации родителей и для обеспечения их явки на собрание желательно использовать такие формы привлечения родителей на родительские собрания, как: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подготовка конкурсов, выставок, поделок по теме собрания. При этом в конкурсах участвуют и дети, и их родители. Все подготовленные работы выставляются до начала собрания, и педагог знакомит родителей с образцами работ. На самом собрании родители выбирают лучшую работу, и победителю вручается приз.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создание приглашений каждой семье в виде аппликаций, конструкций с учетом темы собрания. Важно, чтобы в изготовлении приглашений-секретов для родителей принимали участие дети. Приглашения раздаются за неделю до собрания.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 магнитофонная запись ответов детей на вопросы по теме собрания.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участие сказочного героя на собрании.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создание самодельных плакатов по теме собрания.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В соответствии с темой собрания полезно изготовить оригинальные памятки с советами.   Содержание памяток должно быть кратким, текст напечатан крупным шрифтом.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 Оба воспитателя, работающие в данной группе, должны совместно подготовиться к проведению родительского собрания. Необходимо написать план проведения и попросить заведующую детским садом и старшего педагога по воспитательной работе присутствовать на собрание, особенно если будет обсуждение общих тем, которые касаются всего детского дошкольного учреждения.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Непосредственно перед собранием необходимо:</w:t>
      </w:r>
    </w:p>
    <w:p>
      <w:pPr>
        <w:pStyle w:val="Style17"/>
        <w:keepNext/>
        <w:numPr>
          <w:ilvl w:val="0"/>
          <w:numId w:val="8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подготовить мебель, на которой родителям было бы удобно располагаться. Можно расставить столы и стулья по кругу, на них выставить карточки с именами, отчествами родителей,</w:t>
      </w:r>
    </w:p>
    <w:p>
      <w:pPr>
        <w:pStyle w:val="Style17"/>
        <w:keepNext/>
        <w:numPr>
          <w:ilvl w:val="0"/>
          <w:numId w:val="8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подготовить ручки и листы бумаги, чтобы они могли записать интересующую их информацию, а также – карандаши, работы детей по лепке, рисованию, аппликации.</w:t>
      </w:r>
    </w:p>
    <w:p>
      <w:pPr>
        <w:pStyle w:val="Style17"/>
        <w:keepNext/>
        <w:numPr>
          <w:ilvl w:val="0"/>
          <w:numId w:val="8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продумать, кто и как обеспечит присмотр за детьми во время собрания.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u w:val="single"/>
          <w:lang w:eastAsia="ru-RU"/>
        </w:rPr>
        <w:t>Проведение родительского собрания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Родительское собрание традиционно состоит из 3-х частей: вводной, основной и «разное». Время проведения собрания – 1 час. (40 мин. с родителями и 20 мин. с участием детей).</w:t>
      </w:r>
    </w:p>
    <w:p>
      <w:pPr>
        <w:pStyle w:val="Style17"/>
        <w:keepNext/>
        <w:numPr>
          <w:ilvl w:val="0"/>
          <w:numId w:val="9"/>
        </w:numPr>
        <w:tabs>
          <w:tab w:val="left" w:pos="1134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Вводная часть призвана организовать родителей, создать атмосферу доброжелательности и доверия, сконцентрировать их внимание, смотивировать на совместное решение проблем. Это можно сделать путем сообщения темы, формы собрания или с помощью коротких игр и занятий. Можно создать определенный музыкальный фон: звуки гитары, фортепиано, магнитофонной записи, которые будут сопровождать слова ведущего.</w:t>
      </w:r>
    </w:p>
    <w:p>
      <w:pPr>
        <w:pStyle w:val="Style17"/>
        <w:keepNext/>
        <w:tabs>
          <w:tab w:val="left" w:pos="1134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 Основная часть собрания может быть разделена на два – три этапа. Как правило, эта часть начинается с выступления воспитателя группы, старшего воспитателя или других специалистов ДОУ, освещающих теоретические аспекты рассматриваемой проблемы. Сообщение должно быть коротким, так как к концу рабочего дня устойчивость внимания снижается.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начале собрания необходимо кратко рассказать об успехах детей о новых навыках и способностях, которые дети приобрели. Объяснить какие занятия необходимо проводить в домашних условиях тем более, если собрание проводится в подготовительной группе.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Главное, чтобы родители не являлись только пассивными слушателями. Нужно задавать вопросы слушателям, приводить примеры из практики воспитания детей в семье и детском саду, анализировать педагогические ситуации, предлагать родителям просмотр видеофрагментов занятий с детьми, игр, прогулок и т.д.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следует упрекать и поучать родителей. Рассказывая о нежелательных поступках детей, не надо называть их фамилии. В ходе своего сообщения педагоги должны избегать предъявления претензий к родителям и детям, обсуждения личности конкретного ребенка. Если нужно обсудить какую-либо личную тему, родителя ребенка просят остаться после собрания. Не следует констатировать неудачи детей, главное – совместными усилиями выработать пути решения обсуждаемых проблем.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Беседу лучше вести при мягком освещении. Переходы от одной ситуации к другой можно разделять короткой музыкальной паузой.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Для иллюстраций своих идей и соображений можно использовать магнитофонные и видеозаписи, фотографии и интервью детей группы, схемы и графики, наглядно представленные тезисы и выступления. Все это будет способствовать лучшему восприятию темы собрания.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проведении этой части собрания также можно использовать следующие методы: лекцию, дискуссию, конференцию, которые могут быть и отдельными формами работы с семьями воспитанников.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bookmarkStart w:id="0" w:name="h.gjdgxs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В третьей части родительского собрания – «разное» – обсуждаются вопросы содержания ребенка в детском саду, проведения досуга, организации совместных мероприятий семьи и ДОУ. Рекомендуется заранее продумать несколько вариантов решения проблемы, которые будут предложены родителям для обсуждения, договориться с теми из них, кто сможет помочь, взять на себя ответственность и т.д. Часть вопросов нужно заранее решить с родительским комитетом.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окончании собрания необходимо подвести итог встречи, перечислив принятые решения по каждому из обсуждаемых вопросов, зафиксированные в протоколе.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Собрания можно проводить в форме вечеров вопросов и ответов, устного журнала, ток-шоу и др. Несмотря на различия этих форм, их объединяет одно значение – дать родителям знания о воспитании их собственного ребенка, заинтересовать проблемами воспитания, стимулировать к пересмотру своей воспитательной позиции.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bCs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bCs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u w:val="single"/>
          <w:lang w:eastAsia="ru-RU"/>
        </w:rPr>
        <w:t>Как сделать собрание интересным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Каждый воспитатель должен быть готов к тому, что некоторые родители по разным причинам не хотят посещать подобные мероприятия. Кто-то из них не считает такое собрание серьезным поводом отвлечься от повседневных забот, кто-то думает, что данная встреча – очередной повод собрать деньги на различные нужды. Заинтересовать родителей и пробудить в них активность возможно. Сделать собрание интересным и познавательным помогут следующие советы:</w:t>
      </w:r>
    </w:p>
    <w:p>
      <w:pPr>
        <w:pStyle w:val="Style17"/>
        <w:keepNext/>
        <w:numPr>
          <w:ilvl w:val="0"/>
          <w:numId w:val="10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Придумайте тему будущей встречи и проведите анкетирование среди родителей, чтоб узнать, как они относятся к выбранной тематике.</w:t>
      </w:r>
    </w:p>
    <w:p>
      <w:pPr>
        <w:pStyle w:val="Style17"/>
        <w:keepNext/>
        <w:numPr>
          <w:ilvl w:val="0"/>
          <w:numId w:val="10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Пригласите взрослых на собрание при помощи красивых листовок. Сделать их можно собственноручно вместе с детьми.</w:t>
      </w:r>
    </w:p>
    <w:p>
      <w:pPr>
        <w:pStyle w:val="Style17"/>
        <w:keepNext/>
        <w:numPr>
          <w:ilvl w:val="0"/>
          <w:numId w:val="10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Проведите среди малышей опрос на заданную тему. Их ответы можно записать на диктофон, а во время собрания прослушать запись вместе со взрослыми.</w:t>
      </w:r>
    </w:p>
    <w:p>
      <w:pPr>
        <w:pStyle w:val="Style17"/>
        <w:keepNext/>
        <w:numPr>
          <w:ilvl w:val="0"/>
          <w:numId w:val="10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Подготовьте психологический тренинг. Поверьте, даже те родители, которым кажется, будто они знают своего ребенка досконально, будут удивлены новыми сторонами его личности.</w:t>
      </w:r>
    </w:p>
    <w:p>
      <w:pPr>
        <w:pStyle w:val="Style17"/>
        <w:keepNext/>
        <w:numPr>
          <w:ilvl w:val="0"/>
          <w:numId w:val="10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Проведите интересный мастер-класс. Научите взрослых, как можно спокойно и без криков убедить ребенка не совершать запрещенных действий.</w:t>
      </w:r>
    </w:p>
    <w:p>
      <w:pPr>
        <w:pStyle w:val="Style17"/>
        <w:keepNext/>
        <w:numPr>
          <w:ilvl w:val="0"/>
          <w:numId w:val="10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Если собрание проводится в ранее время, можно придумать какие-то увлекательные занятия, в которых будут участвовать дети вместе с родителями. Это пойдет на пользу как младшему, так и старшему поколению.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8"/>
        <w:jc w:val="both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Педагог в детском саду принимает непосредственное участие в воспитании и развитии каждого доверенного ему ребенка. Хороший воспитатель должен осознавать степень возложенной на него ответственности и уметь налаживать контакт не только с малышами, но и с их родителями.</w:t>
      </w:r>
    </w:p>
    <w:p>
      <w:pPr>
        <w:pStyle w:val="Style17"/>
        <w:keepNext/>
        <w:suppressAutoHyphens w:val="true"/>
        <w:spacing w:lineRule="auto" w:line="240" w:before="0" w:after="0"/>
        <w:jc w:val="both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sz w:val="28"/>
          <w:szCs w:val="28"/>
          <w:lang w:eastAsia="ru-RU"/>
        </w:rPr>
        <w:t>Слушателю необходимо</w:t>
      </w: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:</w:t>
      </w:r>
    </w:p>
    <w:p>
      <w:pPr>
        <w:pStyle w:val="Style18"/>
        <w:keepNext/>
        <w:numPr>
          <w:ilvl w:val="0"/>
          <w:numId w:val="11"/>
        </w:numPr>
        <w:tabs>
          <w:tab w:val="left" w:pos="1134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Разработать плана родительского собрания в одной из групп дошкольного учреждения, обязательно должен быть вопрос о психологических и/или личностных особенностях детей данного возраста.</w:t>
      </w:r>
    </w:p>
    <w:p>
      <w:pPr>
        <w:pStyle w:val="Style18"/>
        <w:keepNext/>
        <w:numPr>
          <w:ilvl w:val="0"/>
          <w:numId w:val="11"/>
        </w:numPr>
        <w:tabs>
          <w:tab w:val="left" w:pos="1134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Составить конспект выступления. Обязательно должна быть указана тема, цель, необходимые материалы.</w:t>
      </w:r>
    </w:p>
    <w:p>
      <w:pPr>
        <w:pStyle w:val="Style18"/>
        <w:keepNext/>
        <w:tabs>
          <w:tab w:val="left" w:pos="1134" w:leader="none"/>
        </w:tabs>
        <w:suppressAutoHyphens w:val="true"/>
        <w:spacing w:lineRule="auto" w:line="240" w:before="0" w:after="0"/>
        <w:ind w:left="0" w:right="0" w:hanging="0"/>
        <w:jc w:val="both"/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Образец можно посмотреть в папке «Библиотека»</w:t>
      </w:r>
    </w:p>
    <w:p>
      <w:pPr>
        <w:pStyle w:val="Style18"/>
        <w:keepNext/>
        <w:numPr>
          <w:ilvl w:val="0"/>
          <w:numId w:val="11"/>
        </w:numPr>
        <w:tabs>
          <w:tab w:val="left" w:pos="1134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Составить рекомендации родителям по данной теме</w:t>
      </w:r>
    </w:p>
    <w:p>
      <w:pPr>
        <w:pStyle w:val="Style18"/>
        <w:keepNext/>
        <w:numPr>
          <w:ilvl w:val="0"/>
          <w:numId w:val="11"/>
        </w:numPr>
        <w:tabs>
          <w:tab w:val="left" w:pos="1134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Провести родительское собрание и написать самоотчет (пишется в свободной форме, надо отразить что получилось, что нет, что особенно заинтересовало родителей, какие были заданы вопросы и т.д.)</w:t>
      </w:r>
    </w:p>
    <w:p>
      <w:pPr>
        <w:pStyle w:val="Style18"/>
        <w:keepNext/>
        <w:suppressAutoHyphens w:val="true"/>
        <w:spacing w:lineRule="auto" w:line="240" w:before="0" w:after="0"/>
        <w:ind w:left="0" w:right="0" w:hanging="0"/>
        <w:jc w:val="both"/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  <w:t xml:space="preserve">Рекомендации по выполнению заданий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center"/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  <w:lang w:eastAsia="ru-RU"/>
        </w:rPr>
        <w:t>Модуль 3. Работа с педагогами. Выступление на Совете педагогов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color w:val="25252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252525"/>
          <w:sz w:val="28"/>
          <w:szCs w:val="28"/>
          <w:shd w:fill="FFFFFF" w:val="clear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color w:val="25252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252525"/>
          <w:sz w:val="28"/>
          <w:szCs w:val="28"/>
          <w:shd w:fill="FFFFFF" w:val="clear"/>
        </w:rPr>
        <w:t xml:space="preserve">Одной из приоритетных линий в работе психологов ДОУ – является работа с педагогами. Психолог призван сделать все возможное, чтобы обеспечить реальную гуманизацию взаимоотношений детей и педагогов в ДОУ, заменить привычную ориентацию персонала на выполнение программ желанием и стремлением идти от ребенка, его нужд и интересов. Что и прописано в ФГОС. Психолог может реализовать различные виды работы с коллективом детского сада, способствующие улучшению собственного эмоционального состояния педагогов, снятию напряженности, усилению внимания к психологическим аспектам работы с детьми. Он может выявить наиболее сильные стороны каждого воспитателя и помочь ему так скорректировать работу с детьми, чтобы эти стороны выдвинулись на первый план. Это принесет несомненную пользу как самому воспитателю, повысив его самооценку и создав возможность раскрытия собственного творческого потенциала, так и детям.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color w:val="25252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252525"/>
          <w:sz w:val="28"/>
          <w:szCs w:val="28"/>
          <w:shd w:fill="FFFFFF" w:val="clear"/>
        </w:rPr>
        <w:t xml:space="preserve">С педагогами психолог проводит: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color w:val="25252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252525"/>
          <w:sz w:val="28"/>
          <w:szCs w:val="28"/>
          <w:shd w:fill="FFFFFF" w:val="clear"/>
        </w:rPr>
        <w:t xml:space="preserve">1.Тестирование, анкетирование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color w:val="25252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252525"/>
          <w:sz w:val="28"/>
          <w:szCs w:val="28"/>
          <w:shd w:fill="FFFFFF" w:val="clear"/>
        </w:rPr>
        <w:t xml:space="preserve">2.Консультации 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Appleconvertedspace"/>
          <w:rFonts w:cs="Times New Roman" w:ascii="Times New Roman" w:hAnsi="Times New Roman"/>
          <w:color w:val="252525"/>
          <w:sz w:val="28"/>
          <w:szCs w:val="28"/>
          <w:shd w:fill="FFFFFF" w:val="clear"/>
        </w:rPr>
      </w:pPr>
      <w:r>
        <w:rPr>
          <w:rStyle w:val="Style14"/>
          <w:rFonts w:cs="Times New Roman" w:ascii="Times New Roman" w:hAnsi="Times New Roman"/>
          <w:color w:val="252525"/>
          <w:sz w:val="28"/>
          <w:szCs w:val="28"/>
          <w:shd w:fill="FFFFFF" w:val="clear"/>
        </w:rPr>
        <w:t>3.Занятия-треннинги.</w:t>
      </w:r>
      <w:r>
        <w:rPr>
          <w:rStyle w:val="Appleconvertedspace"/>
          <w:rFonts w:cs="Times New Roman" w:ascii="Times New Roman" w:hAnsi="Times New Roman"/>
          <w:color w:val="252525"/>
          <w:sz w:val="28"/>
          <w:szCs w:val="28"/>
          <w:shd w:fill="FFFFFF" w:val="clear"/>
        </w:rPr>
        <w:t> 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Темы выступлений на педсосовете, лекций, бесед, консультаций, проводимых психологом, можно варьировать в зависимости от конкретных условий. Работа эта может проводиться с воспитателями и родителями одновременно. Некоторые темы можно рекомендовать как общие для любых дошкольных учреждений. Вот их примерный перечень:</w:t>
      </w:r>
    </w:p>
    <w:p>
      <w:pPr>
        <w:pStyle w:val="Style18"/>
        <w:keepNext/>
        <w:numPr>
          <w:ilvl w:val="0"/>
          <w:numId w:val="1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Роль природных свойств ребенка, условий жизни и воспитания в его психическом развитии.</w:t>
      </w:r>
    </w:p>
    <w:p>
      <w:pPr>
        <w:pStyle w:val="Style18"/>
        <w:keepNext/>
        <w:numPr>
          <w:ilvl w:val="0"/>
          <w:numId w:val="1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Психологические особенности детей разных дошкольных возрастных групп.</w:t>
      </w:r>
    </w:p>
    <w:p>
      <w:pPr>
        <w:pStyle w:val="Style18"/>
        <w:keepNext/>
        <w:numPr>
          <w:ilvl w:val="0"/>
          <w:numId w:val="1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Развивающее значение разных видов детской деятельности (игра, рисование, конструирование и т.д.).</w:t>
      </w:r>
    </w:p>
    <w:p>
      <w:pPr>
        <w:pStyle w:val="Style18"/>
        <w:keepNext/>
        <w:numPr>
          <w:ilvl w:val="0"/>
          <w:numId w:val="1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Влияние взаимоотношений взрослых в семье на психическое развитие ребенка.</w:t>
      </w:r>
    </w:p>
    <w:p>
      <w:pPr>
        <w:pStyle w:val="Style18"/>
        <w:keepNext/>
        <w:numPr>
          <w:ilvl w:val="0"/>
          <w:numId w:val="1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обеспечить эмоциональное благополучие ребенка.</w:t>
      </w:r>
    </w:p>
    <w:p>
      <w:pPr>
        <w:pStyle w:val="Style18"/>
        <w:keepNext/>
        <w:numPr>
          <w:ilvl w:val="0"/>
          <w:numId w:val="1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Особенности подхода к трудным детям.</w:t>
      </w:r>
    </w:p>
    <w:p>
      <w:pPr>
        <w:pStyle w:val="Style18"/>
        <w:keepNext/>
        <w:numPr>
          <w:ilvl w:val="0"/>
          <w:numId w:val="1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Адаптация ребенка к детскому учреждению.</w:t>
      </w:r>
    </w:p>
    <w:p>
      <w:pPr>
        <w:pStyle w:val="Style18"/>
        <w:keepNext/>
        <w:numPr>
          <w:ilvl w:val="0"/>
          <w:numId w:val="1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Возрастные кризисы развития и условия, способствующие их благополучному разрешению.</w:t>
      </w:r>
    </w:p>
    <w:p>
      <w:pPr>
        <w:pStyle w:val="Style18"/>
        <w:keepNext/>
        <w:numPr>
          <w:ilvl w:val="0"/>
          <w:numId w:val="12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Психологическая готовность ребенка к школе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Слушателю необходимо:</w:t>
      </w:r>
    </w:p>
    <w:p>
      <w:pPr>
        <w:pStyle w:val="Style18"/>
        <w:keepNext/>
        <w:numPr>
          <w:ilvl w:val="0"/>
          <w:numId w:val="13"/>
        </w:numPr>
        <w:tabs>
          <w:tab w:val="left" w:pos="993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Подготовка выступления на Совете педагогов по психолого- педагогической теме. Необходимо написать подробный конспект выступления, обязательно в конце должна быть указана используемая литература.</w:t>
      </w:r>
    </w:p>
    <w:p>
      <w:pPr>
        <w:pStyle w:val="Style18"/>
        <w:keepNext/>
        <w:suppressAutoHyphens w:val="true"/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Образец можно посмотреть в папке «Библиотека»</w:t>
      </w:r>
    </w:p>
    <w:p>
      <w:pPr>
        <w:pStyle w:val="Style17"/>
        <w:keepNext/>
        <w:suppressAutoHyphens w:val="true"/>
        <w:spacing w:lineRule="auto" w:line="240" w:before="0" w:after="0"/>
        <w:ind w:left="0" w:right="0" w:firstLine="709"/>
        <w:jc w:val="both"/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2. </w:t>
      </w:r>
      <w:r>
        <w:rPr>
          <w:rStyle w:val="Style14"/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Подготовка рекомендаций для педагогов по теме выступления</w:t>
      </w:r>
    </w:p>
    <w:p>
      <w:pPr>
        <w:pStyle w:val="Style17"/>
        <w:keepNext/>
        <w:suppressAutoHyphens w:val="true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Style17"/>
        <w:keepNext/>
        <w:suppressAutoHyphens w:val="true"/>
        <w:spacing w:lineRule="auto" w:line="240" w:before="0" w:after="0"/>
        <w:jc w:val="center"/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Перечень рекомендуемой литературы</w:t>
      </w:r>
    </w:p>
    <w:p>
      <w:pPr>
        <w:pStyle w:val="Style17"/>
        <w:keepNext/>
        <w:numPr>
          <w:ilvl w:val="0"/>
          <w:numId w:val="14"/>
        </w:numPr>
        <w:tabs>
          <w:tab w:val="left" w:pos="720" w:leader="none"/>
        </w:tabs>
        <w:suppressAutoHyphens w:val="true"/>
        <w:spacing w:lineRule="auto" w:line="240" w:before="0" w:after="0"/>
        <w:ind w:left="0" w:right="0" w:hanging="0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Н.А.Виноградова, Н.В.Микляева, Ю.В. Микляева дошкольная педагогика. Основы интерактивного взаимодействия детей и взрослых. М.Юрайт, 2012</w:t>
      </w:r>
    </w:p>
    <w:p>
      <w:pPr>
        <w:pStyle w:val="Style17"/>
        <w:keepNext/>
        <w:numPr>
          <w:ilvl w:val="0"/>
          <w:numId w:val="14"/>
        </w:numPr>
        <w:tabs>
          <w:tab w:val="left" w:pos="720" w:leader="none"/>
        </w:tabs>
        <w:suppressAutoHyphens w:val="true"/>
        <w:spacing w:lineRule="auto" w:line="240" w:before="0" w:after="0"/>
        <w:ind w:left="0" w:right="0" w:hanging="0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Г.А.Урунтаева Психология дошкольного возраста. М.Изд-во Академия, 2014.</w:t>
      </w:r>
    </w:p>
    <w:p>
      <w:pPr>
        <w:pStyle w:val="Style17"/>
        <w:keepNext/>
        <w:numPr>
          <w:ilvl w:val="0"/>
          <w:numId w:val="14"/>
        </w:numPr>
        <w:tabs>
          <w:tab w:val="left" w:pos="720" w:leader="none"/>
        </w:tabs>
        <w:suppressAutoHyphens w:val="true"/>
        <w:spacing w:lineRule="auto" w:line="240" w:before="0" w:after="0"/>
        <w:ind w:left="0" w:right="0" w:hanging="0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Е.О. Смирнова Детская психология. Учебник для вузов. СПб: Питер, 2009.</w:t>
      </w:r>
    </w:p>
    <w:p>
      <w:pPr>
        <w:pStyle w:val="Style17"/>
        <w:keepNext/>
        <w:numPr>
          <w:ilvl w:val="0"/>
          <w:numId w:val="14"/>
        </w:numPr>
        <w:tabs>
          <w:tab w:val="left" w:pos="720" w:leader="none"/>
        </w:tabs>
        <w:suppressAutoHyphens w:val="true"/>
        <w:spacing w:lineRule="auto" w:line="240" w:before="0" w:after="0"/>
        <w:ind w:left="0" w:right="0" w:hanging="0"/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>Атемаскина Ю.В., Богославец Л.Г. Современные технологии дошкольного образования.</w:t>
      </w: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- 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>Детство-Пресс</w:t>
      </w: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, - 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2011 </w:t>
      </w:r>
    </w:p>
    <w:p>
      <w:pPr>
        <w:pStyle w:val="Style17"/>
        <w:keepNext/>
        <w:numPr>
          <w:ilvl w:val="0"/>
          <w:numId w:val="14"/>
        </w:numPr>
        <w:tabs>
          <w:tab w:val="left" w:pos="720" w:leader="none"/>
        </w:tabs>
        <w:suppressAutoHyphens w:val="true"/>
        <w:spacing w:lineRule="auto" w:line="240" w:before="0" w:after="0"/>
        <w:ind w:left="0" w:right="0" w:hanging="0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Сазонова Н.П. Дошкольная педагогика. Курс лекций.-М.:Детство-пресс, 2010.</w:t>
      </w:r>
    </w:p>
    <w:p>
      <w:pPr>
        <w:pStyle w:val="Style17"/>
        <w:keepNext/>
        <w:numPr>
          <w:ilvl w:val="0"/>
          <w:numId w:val="14"/>
        </w:numPr>
        <w:tabs>
          <w:tab w:val="left" w:pos="720" w:leader="none"/>
        </w:tabs>
        <w:suppressAutoHyphens w:val="true"/>
        <w:spacing w:lineRule="auto" w:line="240" w:before="0" w:after="0"/>
        <w:ind w:left="0" w:right="0" w:hanging="0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Фролова А.Н. Дошкольная педагогика: конспект лекций/ А.Н.Фролова. –Ростов н/Д: Феникс, 2009.-251с.</w:t>
      </w:r>
    </w:p>
    <w:p>
      <w:pPr>
        <w:pStyle w:val="Style17"/>
        <w:keepNext/>
        <w:numPr>
          <w:ilvl w:val="0"/>
          <w:numId w:val="14"/>
        </w:numPr>
        <w:tabs>
          <w:tab w:val="left" w:pos="720" w:leader="none"/>
        </w:tabs>
        <w:suppressAutoHyphens w:val="true"/>
        <w:spacing w:lineRule="auto" w:line="240" w:before="0" w:after="0"/>
        <w:ind w:left="0" w:right="0" w:hanging="0"/>
        <w:jc w:val="both"/>
        <w:rPr>
          <w:rStyle w:val="Style14"/>
          <w:rFonts w:cs="Times New Roman" w:ascii="Times New Roman" w:hAnsi="Times New Roman"/>
          <w:color w:val="000000"/>
          <w:sz w:val="28"/>
          <w:szCs w:val="28"/>
          <w:shd w:fill="FFFFFF" w:val="clear"/>
        </w:rPr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shd w:fill="FFFFFF" w:val="clear"/>
        </w:rPr>
        <w:t>Программа дошкольных образовательных учреждений компенсирующего вида для детей с нарушением интеллекта «Коррекционно-развивающее обучение и воспитание» Е.А. Екжанова, Е.А. Стребелева, - М.: «Просвещение», 2005.</w:t>
      </w:r>
    </w:p>
    <w:p>
      <w:pPr>
        <w:pStyle w:val="Style17"/>
        <w:keepNext/>
        <w:numPr>
          <w:ilvl w:val="0"/>
          <w:numId w:val="14"/>
        </w:numPr>
        <w:tabs>
          <w:tab w:val="left" w:pos="720" w:leader="none"/>
        </w:tabs>
        <w:suppressAutoHyphens w:val="true"/>
        <w:spacing w:lineRule="auto" w:line="240" w:before="0" w:after="0"/>
        <w:ind w:left="0" w:right="0" w:hanging="0"/>
        <w:jc w:val="both"/>
        <w:rPr>
          <w:rStyle w:val="Style14"/>
          <w:rFonts w:cs="Times New Roman" w:ascii="Times New Roman" w:hAnsi="Times New Roman"/>
          <w:color w:val="000000"/>
          <w:sz w:val="28"/>
          <w:szCs w:val="28"/>
          <w:shd w:fill="FFFFFF" w:val="clear"/>
        </w:rPr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shd w:fill="FFFFFF" w:val="clear"/>
        </w:rPr>
        <w:t>«Программно-методические материалы для подготовки к школе детей с задержкой психического развития (ЗПР)» под ред. С.Г.Шевченко - М.: Школьная Пресса, 2005</w:t>
      </w:r>
    </w:p>
    <w:p>
      <w:pPr>
        <w:pStyle w:val="Style17"/>
        <w:keepNext/>
        <w:numPr>
          <w:ilvl w:val="0"/>
          <w:numId w:val="14"/>
        </w:numPr>
        <w:tabs>
          <w:tab w:val="left" w:pos="720" w:leader="none"/>
        </w:tabs>
        <w:suppressAutoHyphens w:val="true"/>
        <w:spacing w:lineRule="auto" w:line="240" w:before="0" w:after="0"/>
        <w:ind w:left="0" w:right="0" w:hanging="0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Метенова Н. М. Родительское собрание в детском саду. – Ярославль, 2000 г.</w:t>
      </w:r>
    </w:p>
    <w:p>
      <w:pPr>
        <w:pStyle w:val="Style17"/>
        <w:keepNext/>
        <w:numPr>
          <w:ilvl w:val="0"/>
          <w:numId w:val="14"/>
        </w:numPr>
        <w:tabs>
          <w:tab w:val="left" w:pos="720" w:leader="none"/>
        </w:tabs>
        <w:suppressAutoHyphens w:val="true"/>
        <w:spacing w:lineRule="auto" w:line="240" w:before="0" w:after="0"/>
        <w:ind w:left="0" w:right="0" w:hanging="0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Чиркова С. В. Родительские собрания в детском саду. Подготовительная группа. -  Москва, 2010 г. </w:t>
      </w:r>
    </w:p>
    <w:p>
      <w:pPr>
        <w:pStyle w:val="Style17"/>
        <w:pageBreakBefore/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</w:r>
    </w:p>
    <w:p>
      <w:pPr>
        <w:pStyle w:val="Style17"/>
        <w:spacing w:lineRule="auto" w:line="360" w:before="100" w:after="0"/>
        <w:jc w:val="right"/>
        <w:rPr>
          <w:rStyle w:val="Style14"/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Приложение 1</w:t>
      </w:r>
    </w:p>
    <w:p>
      <w:pPr>
        <w:pStyle w:val="Style17"/>
        <w:spacing w:lineRule="auto" w:line="360" w:before="100" w:after="0"/>
        <w:jc w:val="center"/>
        <w:rPr>
          <w:rStyle w:val="Style14"/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Образец титульного листа отчета по практикуму</w:t>
      </w:r>
    </w:p>
    <w:p>
      <w:pPr>
        <w:pStyle w:val="Style17"/>
        <w:spacing w:lineRule="auto" w:line="240" w:before="100" w:after="0"/>
        <w:jc w:val="center"/>
        <w:rPr>
          <w:rStyle w:val="Style14"/>
          <w:rFonts w:cs="Times New Roman" w:ascii="Times New Roman" w:hAnsi="Times New Roman"/>
          <w:color w:val="FF3333"/>
          <w:sz w:val="28"/>
          <w:szCs w:val="28"/>
        </w:rPr>
      </w:pPr>
      <w:r>
        <w:rPr>
          <w:rStyle w:val="Style14"/>
          <w:rFonts w:cs="Times New Roman" w:ascii="Times New Roman" w:hAnsi="Times New Roman"/>
          <w:color w:val="FF3333"/>
          <w:sz w:val="28"/>
          <w:szCs w:val="28"/>
        </w:rPr>
        <w:t>Полное наименование образовательной организации (см. договор)</w:t>
      </w:r>
    </w:p>
    <w:p>
      <w:pPr>
        <w:pStyle w:val="Style17"/>
        <w:spacing w:lineRule="auto" w:line="240" w:before="100" w:after="0"/>
        <w:rPr>
          <w:rStyle w:val="Style14"/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sz w:val="27"/>
          <w:szCs w:val="27"/>
          <w:lang w:eastAsia="ru-RU"/>
        </w:rPr>
        <w:t xml:space="preserve">Форма обучения: </w:t>
      </w:r>
      <w:r>
        <w:rPr>
          <w:rStyle w:val="Style14"/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  <w:t>заочная</w:t>
      </w:r>
    </w:p>
    <w:p>
      <w:pPr>
        <w:pStyle w:val="Style17"/>
        <w:spacing w:lineRule="auto" w:line="240" w:before="100" w:after="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17"/>
        <w:spacing w:lineRule="auto" w:line="240" w:before="100" w:after="0"/>
        <w:rPr>
          <w:rStyle w:val="Style14"/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sz w:val="27"/>
          <w:szCs w:val="27"/>
          <w:lang w:eastAsia="ru-RU"/>
        </w:rPr>
        <w:t xml:space="preserve">Направление </w:t>
      </w:r>
      <w:r>
        <w:rPr>
          <w:rStyle w:val="Style14"/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«_______________________________________________________»</w:t>
      </w:r>
    </w:p>
    <w:p>
      <w:pPr>
        <w:pStyle w:val="Style17"/>
        <w:spacing w:lineRule="auto" w:line="240" w:before="100" w:after="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17"/>
        <w:spacing w:lineRule="auto" w:line="240" w:before="100" w:after="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17"/>
        <w:spacing w:lineRule="auto" w:line="240" w:before="100" w:after="0"/>
        <w:jc w:val="center"/>
        <w:rPr>
          <w:rStyle w:val="Style14"/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ОТЧЕТ</w:t>
      </w:r>
    </w:p>
    <w:p>
      <w:pPr>
        <w:pStyle w:val="Style17"/>
        <w:spacing w:lineRule="auto" w:line="240" w:before="100" w:after="0"/>
        <w:jc w:val="center"/>
        <w:rPr>
          <w:rStyle w:val="Style14"/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ПО _______________________________________________________________</w:t>
      </w:r>
    </w:p>
    <w:p>
      <w:pPr>
        <w:pStyle w:val="Style17"/>
        <w:spacing w:lineRule="auto" w:line="240" w:before="100" w:after="0"/>
        <w:jc w:val="center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(название практикума)</w:t>
      </w:r>
    </w:p>
    <w:p>
      <w:pPr>
        <w:pStyle w:val="Style17"/>
        <w:spacing w:lineRule="auto" w:line="240" w:before="100" w:after="0"/>
        <w:rPr>
          <w:rFonts w:eastAsia="Times New Roman" w:cs="Times New Roman" w:ascii="Times New Roman" w:hAnsi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Style17"/>
        <w:spacing w:lineRule="auto" w:line="240" w:before="100" w:after="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17"/>
        <w:spacing w:lineRule="auto" w:line="240" w:before="100" w:after="0"/>
        <w:jc w:val="right"/>
        <w:rPr>
          <w:rStyle w:val="Style14"/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sz w:val="27"/>
          <w:szCs w:val="27"/>
          <w:lang w:eastAsia="ru-RU"/>
        </w:rPr>
        <w:t>Студент ______</w:t>
      </w:r>
      <w:r>
        <w:rPr>
          <w:rStyle w:val="Style14"/>
          <w:rFonts w:eastAsia="Times New Roman" w:cs="Times New Roman" w:ascii="Times New Roman" w:hAnsi="Times New Roman"/>
          <w:color w:val="FF0000"/>
          <w:sz w:val="27"/>
          <w:szCs w:val="27"/>
          <w:u w:val="single"/>
          <w:lang w:eastAsia="ru-RU"/>
        </w:rPr>
        <w:t>Иванов И.И</w:t>
      </w:r>
      <w:r>
        <w:rPr>
          <w:rStyle w:val="Style14"/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  <w:t xml:space="preserve">. </w:t>
      </w:r>
    </w:p>
    <w:p>
      <w:pPr>
        <w:pStyle w:val="Style17"/>
        <w:spacing w:lineRule="auto" w:line="240" w:before="100" w:after="0"/>
        <w:jc w:val="right"/>
        <w:rPr>
          <w:rStyle w:val="Style14"/>
          <w:rFonts w:eastAsia="Times New Roman" w:cs="Times New Roman" w:ascii="Times New Roman" w:hAnsi="Times New Roman"/>
          <w:sz w:val="20"/>
          <w:szCs w:val="20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sz w:val="20"/>
          <w:szCs w:val="20"/>
          <w:lang w:eastAsia="ru-RU"/>
        </w:rPr>
        <w:t xml:space="preserve">(Ф.И.О.) </w:t>
      </w:r>
    </w:p>
    <w:p>
      <w:pPr>
        <w:pStyle w:val="Style17"/>
        <w:spacing w:lineRule="auto" w:line="240" w:before="100" w:after="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17"/>
        <w:spacing w:lineRule="auto" w:line="240" w:before="100" w:after="0"/>
        <w:jc w:val="center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17"/>
        <w:spacing w:lineRule="auto" w:line="240" w:before="100" w:after="0"/>
        <w:jc w:val="center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17"/>
        <w:spacing w:lineRule="auto" w:line="240" w:before="100" w:after="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17"/>
        <w:spacing w:lineRule="auto" w:line="240" w:before="100" w:after="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17"/>
        <w:spacing w:lineRule="auto" w:line="240" w:before="100" w:after="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17"/>
        <w:spacing w:lineRule="auto" w:line="240" w:before="100" w:after="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17"/>
        <w:spacing w:lineRule="auto" w:line="240" w:before="100" w:after="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17"/>
        <w:spacing w:lineRule="auto" w:line="240" w:before="100" w:after="0"/>
        <w:jc w:val="center"/>
        <w:rPr/>
      </w:pPr>
      <w:r>
        <w:rPr/>
      </w:r>
    </w:p>
    <w:p>
      <w:pPr>
        <w:pStyle w:val="Style17"/>
        <w:spacing w:lineRule="auto" w:line="240" w:before="100" w:after="0"/>
        <w:jc w:val="center"/>
        <w:rPr/>
      </w:pPr>
      <w:r>
        <w:rPr/>
      </w:r>
    </w:p>
    <w:p>
      <w:pPr>
        <w:pStyle w:val="Style17"/>
        <w:spacing w:lineRule="auto" w:line="240" w:before="100" w:after="0"/>
        <w:jc w:val="center"/>
        <w:rPr/>
      </w:pPr>
      <w:r>
        <w:rPr/>
      </w:r>
    </w:p>
    <w:p>
      <w:pPr>
        <w:pStyle w:val="Style17"/>
        <w:spacing w:lineRule="auto" w:line="240" w:before="100" w:after="0"/>
        <w:jc w:val="center"/>
        <w:rPr/>
      </w:pPr>
      <w:r>
        <w:rPr/>
      </w:r>
    </w:p>
    <w:p>
      <w:pPr>
        <w:pStyle w:val="Style17"/>
        <w:spacing w:lineRule="auto" w:line="240" w:before="100" w:after="0"/>
        <w:jc w:val="center"/>
        <w:rPr/>
      </w:pPr>
      <w:r>
        <w:rPr/>
      </w:r>
    </w:p>
    <w:p>
      <w:pPr>
        <w:pStyle w:val="Style17"/>
        <w:spacing w:lineRule="auto" w:line="240" w:before="100" w:after="0"/>
        <w:jc w:val="center"/>
        <w:rPr/>
      </w:pPr>
      <w:r>
        <w:rPr/>
      </w:r>
    </w:p>
    <w:p>
      <w:pPr>
        <w:pStyle w:val="Style17"/>
        <w:spacing w:lineRule="auto" w:line="240" w:before="100" w:after="0"/>
        <w:jc w:val="center"/>
        <w:rPr/>
      </w:pPr>
      <w:r>
        <w:rPr/>
      </w:r>
    </w:p>
    <w:p>
      <w:pPr>
        <w:pStyle w:val="Style17"/>
        <w:spacing w:lineRule="auto" w:line="240" w:before="100" w:after="0"/>
        <w:jc w:val="center"/>
        <w:rPr/>
      </w:pPr>
      <w:r>
        <w:rPr/>
      </w:r>
    </w:p>
    <w:p>
      <w:pPr>
        <w:pStyle w:val="Style17"/>
        <w:spacing w:lineRule="auto" w:line="240" w:before="100" w:after="0"/>
        <w:jc w:val="center"/>
        <w:rPr/>
      </w:pPr>
      <w:r>
        <w:rPr/>
      </w:r>
    </w:p>
    <w:p>
      <w:pPr>
        <w:pStyle w:val="Style17"/>
        <w:spacing w:lineRule="auto" w:line="240" w:before="100" w:after="0"/>
        <w:jc w:val="center"/>
        <w:rPr/>
      </w:pPr>
      <w:r>
        <w:rPr/>
      </w:r>
    </w:p>
    <w:p>
      <w:pPr>
        <w:pStyle w:val="Style17"/>
        <w:spacing w:lineRule="auto" w:line="240" w:before="100" w:after="0"/>
        <w:jc w:val="center"/>
        <w:rPr/>
      </w:pPr>
      <w:r>
        <w:rPr/>
      </w:r>
    </w:p>
    <w:p>
      <w:pPr>
        <w:pStyle w:val="Style17"/>
        <w:spacing w:lineRule="auto" w:line="240" w:before="100" w:after="0"/>
        <w:jc w:val="center"/>
        <w:rPr/>
      </w:pPr>
      <w:r>
        <w:rPr/>
      </w:r>
    </w:p>
    <w:p>
      <w:pPr>
        <w:pStyle w:val="Style17"/>
        <w:spacing w:lineRule="auto" w:line="240" w:before="100" w:after="0"/>
        <w:jc w:val="center"/>
        <w:rPr>
          <w:rStyle w:val="Style14"/>
          <w:rFonts w:eastAsia="Times New Roman" w:cs="Times New Roman" w:ascii="Times New Roman" w:hAnsi="Times New Roman"/>
          <w:color w:val="FF3333"/>
          <w:sz w:val="27"/>
          <w:szCs w:val="27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color w:val="FF3333"/>
          <w:sz w:val="27"/>
          <w:szCs w:val="27"/>
          <w:lang w:eastAsia="ru-RU"/>
        </w:rPr>
        <w:t>Город</w:t>
      </w:r>
      <w:r>
        <w:rPr>
          <w:rStyle w:val="Style14"/>
          <w:rFonts w:eastAsia="Times New Roman" w:cs="Times New Roman" w:ascii="Times New Roman" w:hAnsi="Times New Roman"/>
          <w:sz w:val="27"/>
          <w:szCs w:val="27"/>
          <w:lang w:eastAsia="ru-RU"/>
        </w:rPr>
        <w:t>, 201</w:t>
      </w:r>
      <w:r>
        <w:rPr>
          <w:rStyle w:val="Style14"/>
          <w:rFonts w:eastAsia="Times New Roman" w:cs="Times New Roman" w:ascii="Times New Roman" w:hAnsi="Times New Roman"/>
          <w:color w:val="FF3333"/>
          <w:sz w:val="27"/>
          <w:szCs w:val="27"/>
          <w:lang w:eastAsia="ru-RU"/>
        </w:rPr>
        <w:t>6</w:t>
      </w:r>
    </w:p>
    <w:sectPr>
      <w:footerReference w:type="default" r:id="rId2"/>
      <w:type w:val="nextPage"/>
      <w:pgSz w:w="11906" w:h="16838"/>
      <w:pgMar w:left="1701" w:right="850" w:header="0" w:top="708" w:footer="708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17</w:t>
    </w:r>
    <w:r>
      <w:fldChar w:fldCharType="end"/>
    </w:r>
  </w:p>
  <w:p>
    <w:pPr>
      <w:pStyle w:val="Style2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lvl w:ilvl="0">
      <w:start w:val="1"/>
      <w:numFmt w:val="decimal"/>
      <w:lvlText w:val="%1."/>
      <w:lvlJc w:val="left"/>
      <w:pPr>
        <w:ind w:left="1099" w:hanging="3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pPr>
      <w:keepNext/>
      <w:keepLines w:val="false"/>
      <w:pageBreakBefore w:val="false"/>
      <w:widowControl/>
      <w:pBdr>
        <w:top w:val="nil"/>
        <w:left w:val="nil"/>
        <w:bottom w:val="nil"/>
        <w:right w:val="nil"/>
      </w:pBdr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en-US" w:bidi="ar-SA"/>
    </w:rPr>
  </w:style>
  <w:style w:type="character" w:styleId="Style14">
    <w:name w:val="Основной шрифт абзаца"/>
    <w:rPr/>
  </w:style>
  <w:style w:type="character" w:styleId="Style15">
    <w:name w:val="Верхний колонтитул Знак"/>
    <w:basedOn w:val="Style14"/>
    <w:rPr/>
  </w:style>
  <w:style w:type="character" w:styleId="Style16">
    <w:name w:val="Нижний колонтитул Знак"/>
    <w:basedOn w:val="Style14"/>
    <w:rPr/>
  </w:style>
  <w:style w:type="character" w:styleId="Appleconvertedspace">
    <w:name w:val="apple-converted-space"/>
    <w:basedOn w:val="Style14"/>
    <w:rPr/>
  </w:style>
  <w:style w:type="character" w:styleId="WWCharLFO1LVL1">
    <w:name w:val="WW_CharLFO1LVL1"/>
    <w:rPr>
      <w:rFonts w:ascii="Symbol" w:hAnsi="Symbol"/>
      <w:sz w:val="20"/>
    </w:rPr>
  </w:style>
  <w:style w:type="character" w:styleId="WWCharLFO1LVL2">
    <w:name w:val="WW_CharLFO1LVL2"/>
    <w:rPr>
      <w:rFonts w:ascii="Courier New" w:hAnsi="Courier New"/>
      <w:sz w:val="20"/>
    </w:rPr>
  </w:style>
  <w:style w:type="character" w:styleId="WWCharLFO1LVL3">
    <w:name w:val="WW_CharLFO1LVL3"/>
    <w:rPr>
      <w:rFonts w:ascii="Wingdings" w:hAnsi="Wingdings"/>
      <w:sz w:val="20"/>
    </w:rPr>
  </w:style>
  <w:style w:type="character" w:styleId="WWCharLFO1LVL4">
    <w:name w:val="WW_CharLFO1LVL4"/>
    <w:rPr>
      <w:rFonts w:ascii="Wingdings" w:hAnsi="Wingdings"/>
      <w:sz w:val="20"/>
    </w:rPr>
  </w:style>
  <w:style w:type="character" w:styleId="WWCharLFO1LVL5">
    <w:name w:val="WW_CharLFO1LVL5"/>
    <w:rPr>
      <w:rFonts w:ascii="Wingdings" w:hAnsi="Wingdings"/>
      <w:sz w:val="20"/>
    </w:rPr>
  </w:style>
  <w:style w:type="character" w:styleId="WWCharLFO1LVL6">
    <w:name w:val="WW_CharLFO1LVL6"/>
    <w:rPr>
      <w:rFonts w:ascii="Wingdings" w:hAnsi="Wingdings"/>
      <w:sz w:val="20"/>
    </w:rPr>
  </w:style>
  <w:style w:type="character" w:styleId="WWCharLFO1LVL7">
    <w:name w:val="WW_CharLFO1LVL7"/>
    <w:rPr>
      <w:rFonts w:ascii="Wingdings" w:hAnsi="Wingdings"/>
      <w:sz w:val="20"/>
    </w:rPr>
  </w:style>
  <w:style w:type="character" w:styleId="WWCharLFO1LVL8">
    <w:name w:val="WW_CharLFO1LVL8"/>
    <w:rPr>
      <w:rFonts w:ascii="Wingdings" w:hAnsi="Wingdings"/>
      <w:sz w:val="20"/>
    </w:rPr>
  </w:style>
  <w:style w:type="character" w:styleId="WWCharLFO1LVL9">
    <w:name w:val="WW_CharLFO1LVL9"/>
    <w:rPr>
      <w:rFonts w:ascii="Wingdings" w:hAnsi="Wingdings"/>
      <w:sz w:val="20"/>
    </w:rPr>
  </w:style>
  <w:style w:type="character" w:styleId="WWCharLFO2LVL1">
    <w:name w:val="WW_CharLFO2LVL1"/>
    <w:rPr>
      <w:rFonts w:ascii="Symbol" w:hAnsi="Symbol"/>
      <w:sz w:val="20"/>
    </w:rPr>
  </w:style>
  <w:style w:type="character" w:styleId="WWCharLFO2LVL2">
    <w:name w:val="WW_CharLFO2LVL2"/>
    <w:rPr>
      <w:rFonts w:ascii="Courier New" w:hAnsi="Courier New"/>
      <w:sz w:val="20"/>
    </w:rPr>
  </w:style>
  <w:style w:type="character" w:styleId="WWCharLFO2LVL3">
    <w:name w:val="WW_CharLFO2LVL3"/>
    <w:rPr>
      <w:rFonts w:ascii="Wingdings" w:hAnsi="Wingdings"/>
      <w:sz w:val="20"/>
    </w:rPr>
  </w:style>
  <w:style w:type="character" w:styleId="WWCharLFO2LVL4">
    <w:name w:val="WW_CharLFO2LVL4"/>
    <w:rPr>
      <w:rFonts w:ascii="Wingdings" w:hAnsi="Wingdings"/>
      <w:sz w:val="20"/>
    </w:rPr>
  </w:style>
  <w:style w:type="character" w:styleId="WWCharLFO2LVL5">
    <w:name w:val="WW_CharLFO2LVL5"/>
    <w:rPr>
      <w:rFonts w:ascii="Wingdings" w:hAnsi="Wingdings"/>
      <w:sz w:val="20"/>
    </w:rPr>
  </w:style>
  <w:style w:type="character" w:styleId="WWCharLFO2LVL6">
    <w:name w:val="WW_CharLFO2LVL6"/>
    <w:rPr>
      <w:rFonts w:ascii="Wingdings" w:hAnsi="Wingdings"/>
      <w:sz w:val="20"/>
    </w:rPr>
  </w:style>
  <w:style w:type="character" w:styleId="WWCharLFO2LVL7">
    <w:name w:val="WW_CharLFO2LVL7"/>
    <w:rPr>
      <w:rFonts w:ascii="Wingdings" w:hAnsi="Wingdings"/>
      <w:sz w:val="20"/>
    </w:rPr>
  </w:style>
  <w:style w:type="character" w:styleId="WWCharLFO2LVL8">
    <w:name w:val="WW_CharLFO2LVL8"/>
    <w:rPr>
      <w:rFonts w:ascii="Wingdings" w:hAnsi="Wingdings"/>
      <w:sz w:val="20"/>
    </w:rPr>
  </w:style>
  <w:style w:type="character" w:styleId="WWCharLFO2LVL9">
    <w:name w:val="WW_CharLFO2LVL9"/>
    <w:rPr>
      <w:rFonts w:ascii="Wingdings" w:hAnsi="Wingdings"/>
      <w:sz w:val="20"/>
    </w:rPr>
  </w:style>
  <w:style w:type="character" w:styleId="WWCharLFO4LVL1">
    <w:name w:val="WW_CharLFO4LVL1"/>
    <w:rPr>
      <w:rFonts w:ascii="Symbol" w:hAnsi="Symbol"/>
      <w:sz w:val="20"/>
    </w:rPr>
  </w:style>
  <w:style w:type="character" w:styleId="WWCharLFO4LVL2">
    <w:name w:val="WW_CharLFO4LVL2"/>
    <w:rPr>
      <w:rFonts w:ascii="Courier New" w:hAnsi="Courier New"/>
      <w:sz w:val="20"/>
    </w:rPr>
  </w:style>
  <w:style w:type="character" w:styleId="WWCharLFO4LVL3">
    <w:name w:val="WW_CharLFO4LVL3"/>
    <w:rPr>
      <w:rFonts w:ascii="Wingdings" w:hAnsi="Wingdings"/>
      <w:sz w:val="20"/>
    </w:rPr>
  </w:style>
  <w:style w:type="character" w:styleId="WWCharLFO4LVL4">
    <w:name w:val="WW_CharLFO4LVL4"/>
    <w:rPr>
      <w:rFonts w:ascii="Wingdings" w:hAnsi="Wingdings"/>
      <w:sz w:val="20"/>
    </w:rPr>
  </w:style>
  <w:style w:type="character" w:styleId="WWCharLFO4LVL5">
    <w:name w:val="WW_CharLFO4LVL5"/>
    <w:rPr>
      <w:rFonts w:ascii="Wingdings" w:hAnsi="Wingdings"/>
      <w:sz w:val="20"/>
    </w:rPr>
  </w:style>
  <w:style w:type="character" w:styleId="WWCharLFO4LVL6">
    <w:name w:val="WW_CharLFO4LVL6"/>
    <w:rPr>
      <w:rFonts w:ascii="Wingdings" w:hAnsi="Wingdings"/>
      <w:sz w:val="20"/>
    </w:rPr>
  </w:style>
  <w:style w:type="character" w:styleId="WWCharLFO4LVL7">
    <w:name w:val="WW_CharLFO4LVL7"/>
    <w:rPr>
      <w:rFonts w:ascii="Wingdings" w:hAnsi="Wingdings"/>
      <w:sz w:val="20"/>
    </w:rPr>
  </w:style>
  <w:style w:type="character" w:styleId="WWCharLFO4LVL8">
    <w:name w:val="WW_CharLFO4LVL8"/>
    <w:rPr>
      <w:rFonts w:ascii="Wingdings" w:hAnsi="Wingdings"/>
      <w:sz w:val="20"/>
    </w:rPr>
  </w:style>
  <w:style w:type="character" w:styleId="WWCharLFO4LVL9">
    <w:name w:val="WW_CharLFO4LVL9"/>
    <w:rPr>
      <w:rFonts w:ascii="Wingdings" w:hAnsi="Wingdings"/>
      <w:sz w:val="20"/>
    </w:rPr>
  </w:style>
  <w:style w:type="character" w:styleId="WWCharLFO5LVL1">
    <w:name w:val="WW_CharLFO5LVL1"/>
    <w:rPr>
      <w:rFonts w:ascii="Symbol" w:hAnsi="Symbol"/>
      <w:sz w:val="20"/>
    </w:rPr>
  </w:style>
  <w:style w:type="character" w:styleId="WWCharLFO5LVL2">
    <w:name w:val="WW_CharLFO5LVL2"/>
    <w:rPr>
      <w:rFonts w:ascii="Courier New" w:hAnsi="Courier New"/>
      <w:sz w:val="20"/>
    </w:rPr>
  </w:style>
  <w:style w:type="character" w:styleId="WWCharLFO5LVL3">
    <w:name w:val="WW_CharLFO5LVL3"/>
    <w:rPr>
      <w:rFonts w:ascii="Wingdings" w:hAnsi="Wingdings"/>
      <w:sz w:val="20"/>
    </w:rPr>
  </w:style>
  <w:style w:type="character" w:styleId="WWCharLFO5LVL4">
    <w:name w:val="WW_CharLFO5LVL4"/>
    <w:rPr>
      <w:rFonts w:ascii="Wingdings" w:hAnsi="Wingdings"/>
      <w:sz w:val="20"/>
    </w:rPr>
  </w:style>
  <w:style w:type="character" w:styleId="WWCharLFO5LVL5">
    <w:name w:val="WW_CharLFO5LVL5"/>
    <w:rPr>
      <w:rFonts w:ascii="Wingdings" w:hAnsi="Wingdings"/>
      <w:sz w:val="20"/>
    </w:rPr>
  </w:style>
  <w:style w:type="character" w:styleId="WWCharLFO5LVL6">
    <w:name w:val="WW_CharLFO5LVL6"/>
    <w:rPr>
      <w:rFonts w:ascii="Wingdings" w:hAnsi="Wingdings"/>
      <w:sz w:val="20"/>
    </w:rPr>
  </w:style>
  <w:style w:type="character" w:styleId="WWCharLFO5LVL7">
    <w:name w:val="WW_CharLFO5LVL7"/>
    <w:rPr>
      <w:rFonts w:ascii="Wingdings" w:hAnsi="Wingdings"/>
      <w:sz w:val="20"/>
    </w:rPr>
  </w:style>
  <w:style w:type="character" w:styleId="WWCharLFO5LVL8">
    <w:name w:val="WW_CharLFO5LVL8"/>
    <w:rPr>
      <w:rFonts w:ascii="Wingdings" w:hAnsi="Wingdings"/>
      <w:sz w:val="20"/>
    </w:rPr>
  </w:style>
  <w:style w:type="character" w:styleId="WWCharLFO5LVL9">
    <w:name w:val="WW_CharLFO5LVL9"/>
    <w:rPr>
      <w:rFonts w:ascii="Wingdings" w:hAnsi="Wingdings"/>
      <w:sz w:val="20"/>
    </w:rPr>
  </w:style>
  <w:style w:type="character" w:styleId="WWCharLFO6LVL1">
    <w:name w:val="WW_CharLFO6LVL1"/>
    <w:rPr>
      <w:rFonts w:ascii="Symbol" w:hAnsi="Symbol"/>
      <w:sz w:val="20"/>
    </w:rPr>
  </w:style>
  <w:style w:type="character" w:styleId="WWCharLFO6LVL2">
    <w:name w:val="WW_CharLFO6LVL2"/>
    <w:rPr>
      <w:rFonts w:ascii="Courier New" w:hAnsi="Courier New"/>
      <w:sz w:val="20"/>
    </w:rPr>
  </w:style>
  <w:style w:type="character" w:styleId="WWCharLFO6LVL3">
    <w:name w:val="WW_CharLFO6LVL3"/>
    <w:rPr>
      <w:rFonts w:ascii="Wingdings" w:hAnsi="Wingdings"/>
      <w:sz w:val="20"/>
    </w:rPr>
  </w:style>
  <w:style w:type="character" w:styleId="WWCharLFO6LVL4">
    <w:name w:val="WW_CharLFO6LVL4"/>
    <w:rPr>
      <w:rFonts w:ascii="Wingdings" w:hAnsi="Wingdings"/>
      <w:sz w:val="20"/>
    </w:rPr>
  </w:style>
  <w:style w:type="character" w:styleId="WWCharLFO6LVL5">
    <w:name w:val="WW_CharLFO6LVL5"/>
    <w:rPr>
      <w:rFonts w:ascii="Wingdings" w:hAnsi="Wingdings"/>
      <w:sz w:val="20"/>
    </w:rPr>
  </w:style>
  <w:style w:type="character" w:styleId="WWCharLFO6LVL6">
    <w:name w:val="WW_CharLFO6LVL6"/>
    <w:rPr>
      <w:rFonts w:ascii="Wingdings" w:hAnsi="Wingdings"/>
      <w:sz w:val="20"/>
    </w:rPr>
  </w:style>
  <w:style w:type="character" w:styleId="WWCharLFO6LVL7">
    <w:name w:val="WW_CharLFO6LVL7"/>
    <w:rPr>
      <w:rFonts w:ascii="Wingdings" w:hAnsi="Wingdings"/>
      <w:sz w:val="20"/>
    </w:rPr>
  </w:style>
  <w:style w:type="character" w:styleId="WWCharLFO6LVL8">
    <w:name w:val="WW_CharLFO6LVL8"/>
    <w:rPr>
      <w:rFonts w:ascii="Wingdings" w:hAnsi="Wingdings"/>
      <w:sz w:val="20"/>
    </w:rPr>
  </w:style>
  <w:style w:type="character" w:styleId="WWCharLFO6LVL9">
    <w:name w:val="WW_CharLFO6LVL9"/>
    <w:rPr>
      <w:rFonts w:ascii="Wingdings" w:hAnsi="Wingdings"/>
      <w:sz w:val="20"/>
    </w:rPr>
  </w:style>
  <w:style w:type="character" w:styleId="WWCharLFO7LVL1">
    <w:name w:val="WW_CharLFO7LVL1"/>
    <w:rPr>
      <w:rFonts w:ascii="Symbol" w:hAnsi="Symbol"/>
      <w:sz w:val="20"/>
    </w:rPr>
  </w:style>
  <w:style w:type="character" w:styleId="WWCharLFO7LVL2">
    <w:name w:val="WW_CharLFO7LVL2"/>
    <w:rPr>
      <w:rFonts w:ascii="Courier New" w:hAnsi="Courier New"/>
      <w:sz w:val="20"/>
    </w:rPr>
  </w:style>
  <w:style w:type="character" w:styleId="WWCharLFO7LVL3">
    <w:name w:val="WW_CharLFO7LVL3"/>
    <w:rPr>
      <w:rFonts w:ascii="Wingdings" w:hAnsi="Wingdings"/>
      <w:sz w:val="20"/>
    </w:rPr>
  </w:style>
  <w:style w:type="character" w:styleId="WWCharLFO7LVL4">
    <w:name w:val="WW_CharLFO7LVL4"/>
    <w:rPr>
      <w:rFonts w:ascii="Wingdings" w:hAnsi="Wingdings"/>
      <w:sz w:val="20"/>
    </w:rPr>
  </w:style>
  <w:style w:type="character" w:styleId="WWCharLFO7LVL5">
    <w:name w:val="WW_CharLFO7LVL5"/>
    <w:rPr>
      <w:rFonts w:ascii="Wingdings" w:hAnsi="Wingdings"/>
      <w:sz w:val="20"/>
    </w:rPr>
  </w:style>
  <w:style w:type="character" w:styleId="WWCharLFO7LVL6">
    <w:name w:val="WW_CharLFO7LVL6"/>
    <w:rPr>
      <w:rFonts w:ascii="Wingdings" w:hAnsi="Wingdings"/>
      <w:sz w:val="20"/>
    </w:rPr>
  </w:style>
  <w:style w:type="character" w:styleId="WWCharLFO7LVL7">
    <w:name w:val="WW_CharLFO7LVL7"/>
    <w:rPr>
      <w:rFonts w:ascii="Wingdings" w:hAnsi="Wingdings"/>
      <w:sz w:val="20"/>
    </w:rPr>
  </w:style>
  <w:style w:type="character" w:styleId="WWCharLFO7LVL8">
    <w:name w:val="WW_CharLFO7LVL8"/>
    <w:rPr>
      <w:rFonts w:ascii="Wingdings" w:hAnsi="Wingdings"/>
      <w:sz w:val="20"/>
    </w:rPr>
  </w:style>
  <w:style w:type="character" w:styleId="WWCharLFO7LVL9">
    <w:name w:val="WW_CharLFO7LVL9"/>
    <w:rPr>
      <w:rFonts w:ascii="Wingdings" w:hAnsi="Wingdings"/>
      <w:sz w:val="20"/>
    </w:rPr>
  </w:style>
  <w:style w:type="character" w:styleId="WWCharLFO8LVL1">
    <w:name w:val="WW_CharLFO8LVL1"/>
    <w:rPr>
      <w:rFonts w:ascii="Symbol" w:hAnsi="Symbol"/>
      <w:sz w:val="20"/>
    </w:rPr>
  </w:style>
  <w:style w:type="character" w:styleId="WWCharLFO8LVL2">
    <w:name w:val="WW_CharLFO8LVL2"/>
    <w:rPr>
      <w:rFonts w:ascii="Courier New" w:hAnsi="Courier New"/>
      <w:sz w:val="20"/>
    </w:rPr>
  </w:style>
  <w:style w:type="character" w:styleId="WWCharLFO8LVL3">
    <w:name w:val="WW_CharLFO8LVL3"/>
    <w:rPr>
      <w:rFonts w:ascii="Wingdings" w:hAnsi="Wingdings"/>
      <w:sz w:val="20"/>
    </w:rPr>
  </w:style>
  <w:style w:type="character" w:styleId="WWCharLFO8LVL4">
    <w:name w:val="WW_CharLFO8LVL4"/>
    <w:rPr>
      <w:rFonts w:ascii="Wingdings" w:hAnsi="Wingdings"/>
      <w:sz w:val="20"/>
    </w:rPr>
  </w:style>
  <w:style w:type="character" w:styleId="WWCharLFO8LVL5">
    <w:name w:val="WW_CharLFO8LVL5"/>
    <w:rPr>
      <w:rFonts w:ascii="Wingdings" w:hAnsi="Wingdings"/>
      <w:sz w:val="20"/>
    </w:rPr>
  </w:style>
  <w:style w:type="character" w:styleId="WWCharLFO8LVL6">
    <w:name w:val="WW_CharLFO8LVL6"/>
    <w:rPr>
      <w:rFonts w:ascii="Wingdings" w:hAnsi="Wingdings"/>
      <w:sz w:val="20"/>
    </w:rPr>
  </w:style>
  <w:style w:type="character" w:styleId="WWCharLFO8LVL7">
    <w:name w:val="WW_CharLFO8LVL7"/>
    <w:rPr>
      <w:rFonts w:ascii="Wingdings" w:hAnsi="Wingdings"/>
      <w:sz w:val="20"/>
    </w:rPr>
  </w:style>
  <w:style w:type="character" w:styleId="WWCharLFO8LVL8">
    <w:name w:val="WW_CharLFO8LVL8"/>
    <w:rPr>
      <w:rFonts w:ascii="Wingdings" w:hAnsi="Wingdings"/>
      <w:sz w:val="20"/>
    </w:rPr>
  </w:style>
  <w:style w:type="character" w:styleId="WWCharLFO8LVL9">
    <w:name w:val="WW_CharLFO8LVL9"/>
    <w:rPr>
      <w:rFonts w:ascii="Wingdings" w:hAnsi="Wingdings"/>
      <w:sz w:val="20"/>
    </w:rPr>
  </w:style>
  <w:style w:type="character" w:styleId="WWCharLFO9LVL1">
    <w:name w:val="WW_CharLFO9LVL1"/>
    <w:rPr>
      <w:rFonts w:ascii="Symbol" w:hAnsi="Symbol"/>
      <w:sz w:val="20"/>
    </w:rPr>
  </w:style>
  <w:style w:type="character" w:styleId="WWCharLFO9LVL3">
    <w:name w:val="WW_CharLFO9LVL3"/>
    <w:rPr>
      <w:rFonts w:ascii="Wingdings" w:hAnsi="Wingdings"/>
      <w:sz w:val="20"/>
    </w:rPr>
  </w:style>
  <w:style w:type="character" w:styleId="WWCharLFO9LVL4">
    <w:name w:val="WW_CharLFO9LVL4"/>
    <w:rPr>
      <w:rFonts w:ascii="Wingdings" w:hAnsi="Wingdings"/>
      <w:sz w:val="20"/>
    </w:rPr>
  </w:style>
  <w:style w:type="character" w:styleId="WWCharLFO9LVL5">
    <w:name w:val="WW_CharLFO9LVL5"/>
    <w:rPr>
      <w:rFonts w:ascii="Wingdings" w:hAnsi="Wingdings"/>
      <w:sz w:val="20"/>
    </w:rPr>
  </w:style>
  <w:style w:type="character" w:styleId="WWCharLFO9LVL6">
    <w:name w:val="WW_CharLFO9LVL6"/>
    <w:rPr>
      <w:rFonts w:ascii="Wingdings" w:hAnsi="Wingdings"/>
      <w:sz w:val="20"/>
    </w:rPr>
  </w:style>
  <w:style w:type="character" w:styleId="WWCharLFO9LVL7">
    <w:name w:val="WW_CharLFO9LVL7"/>
    <w:rPr>
      <w:rFonts w:ascii="Wingdings" w:hAnsi="Wingdings"/>
      <w:sz w:val="20"/>
    </w:rPr>
  </w:style>
  <w:style w:type="character" w:styleId="WWCharLFO9LVL8">
    <w:name w:val="WW_CharLFO9LVL8"/>
    <w:rPr>
      <w:rFonts w:ascii="Wingdings" w:hAnsi="Wingdings"/>
      <w:sz w:val="20"/>
    </w:rPr>
  </w:style>
  <w:style w:type="character" w:styleId="WWCharLFO9LVL9">
    <w:name w:val="WW_CharLFO9LVL9"/>
    <w:rPr>
      <w:rFonts w:ascii="Wingdings" w:hAnsi="Wingdings"/>
      <w:sz w:val="20"/>
    </w:rPr>
  </w:style>
  <w:style w:type="character" w:styleId="WWCharLFO10LVL1">
    <w:name w:val="WW_CharLFO10LVL1"/>
    <w:rPr>
      <w:rFonts w:ascii="Symbol" w:hAnsi="Symbol"/>
      <w:sz w:val="20"/>
    </w:rPr>
  </w:style>
  <w:style w:type="character" w:styleId="WWCharLFO10LVL2">
    <w:name w:val="WW_CharLFO10LVL2"/>
    <w:rPr>
      <w:rFonts w:ascii="Courier New" w:hAnsi="Courier New"/>
      <w:sz w:val="20"/>
    </w:rPr>
  </w:style>
  <w:style w:type="character" w:styleId="WWCharLFO10LVL3">
    <w:name w:val="WW_CharLFO10LVL3"/>
    <w:rPr>
      <w:rFonts w:ascii="Wingdings" w:hAnsi="Wingdings"/>
      <w:sz w:val="20"/>
    </w:rPr>
  </w:style>
  <w:style w:type="character" w:styleId="WWCharLFO10LVL4">
    <w:name w:val="WW_CharLFO10LVL4"/>
    <w:rPr>
      <w:rFonts w:ascii="Wingdings" w:hAnsi="Wingdings"/>
      <w:sz w:val="20"/>
    </w:rPr>
  </w:style>
  <w:style w:type="character" w:styleId="WWCharLFO10LVL5">
    <w:name w:val="WW_CharLFO10LVL5"/>
    <w:rPr>
      <w:rFonts w:ascii="Wingdings" w:hAnsi="Wingdings"/>
      <w:sz w:val="20"/>
    </w:rPr>
  </w:style>
  <w:style w:type="character" w:styleId="WWCharLFO10LVL6">
    <w:name w:val="WW_CharLFO10LVL6"/>
    <w:rPr>
      <w:rFonts w:ascii="Wingdings" w:hAnsi="Wingdings"/>
      <w:sz w:val="20"/>
    </w:rPr>
  </w:style>
  <w:style w:type="character" w:styleId="WWCharLFO10LVL7">
    <w:name w:val="WW_CharLFO10LVL7"/>
    <w:rPr>
      <w:rFonts w:ascii="Wingdings" w:hAnsi="Wingdings"/>
      <w:sz w:val="20"/>
    </w:rPr>
  </w:style>
  <w:style w:type="character" w:styleId="WWCharLFO10LVL8">
    <w:name w:val="WW_CharLFO10LVL8"/>
    <w:rPr>
      <w:rFonts w:ascii="Wingdings" w:hAnsi="Wingdings"/>
      <w:sz w:val="20"/>
    </w:rPr>
  </w:style>
  <w:style w:type="character" w:styleId="WWCharLFO10LVL9">
    <w:name w:val="WW_CharLFO10LVL9"/>
    <w:rPr>
      <w:rFonts w:ascii="Wingdings" w:hAnsi="Wingdings"/>
      <w:sz w:val="20"/>
    </w:rPr>
  </w:style>
  <w:style w:type="character" w:styleId="WWCharLFO11LVL1">
    <w:name w:val="WW_CharLFO11LVL1"/>
    <w:rPr>
      <w:rFonts w:ascii="Symbol" w:hAnsi="Symbol"/>
      <w:sz w:val="20"/>
    </w:rPr>
  </w:style>
  <w:style w:type="character" w:styleId="WWCharLFO11LVL2">
    <w:name w:val="WW_CharLFO11LVL2"/>
    <w:rPr>
      <w:rFonts w:ascii="Courier New" w:hAnsi="Courier New"/>
      <w:sz w:val="20"/>
    </w:rPr>
  </w:style>
  <w:style w:type="character" w:styleId="WWCharLFO11LVL3">
    <w:name w:val="WW_CharLFO11LVL3"/>
    <w:rPr>
      <w:rFonts w:ascii="Wingdings" w:hAnsi="Wingdings"/>
      <w:sz w:val="20"/>
    </w:rPr>
  </w:style>
  <w:style w:type="character" w:styleId="WWCharLFO11LVL4">
    <w:name w:val="WW_CharLFO11LVL4"/>
    <w:rPr>
      <w:rFonts w:ascii="Wingdings" w:hAnsi="Wingdings"/>
      <w:sz w:val="20"/>
    </w:rPr>
  </w:style>
  <w:style w:type="character" w:styleId="WWCharLFO11LVL5">
    <w:name w:val="WW_CharLFO11LVL5"/>
    <w:rPr>
      <w:rFonts w:ascii="Wingdings" w:hAnsi="Wingdings"/>
      <w:sz w:val="20"/>
    </w:rPr>
  </w:style>
  <w:style w:type="character" w:styleId="WWCharLFO11LVL6">
    <w:name w:val="WW_CharLFO11LVL6"/>
    <w:rPr>
      <w:rFonts w:ascii="Wingdings" w:hAnsi="Wingdings"/>
      <w:sz w:val="20"/>
    </w:rPr>
  </w:style>
  <w:style w:type="character" w:styleId="WWCharLFO11LVL7">
    <w:name w:val="WW_CharLFO11LVL7"/>
    <w:rPr>
      <w:rFonts w:ascii="Wingdings" w:hAnsi="Wingdings"/>
      <w:sz w:val="20"/>
    </w:rPr>
  </w:style>
  <w:style w:type="character" w:styleId="WWCharLFO11LVL8">
    <w:name w:val="WW_CharLFO11LVL8"/>
    <w:rPr>
      <w:rFonts w:ascii="Wingdings" w:hAnsi="Wingdings"/>
      <w:sz w:val="20"/>
    </w:rPr>
  </w:style>
  <w:style w:type="character" w:styleId="WWCharLFO11LVL9">
    <w:name w:val="WW_CharLFO11LVL9"/>
    <w:rPr>
      <w:rFonts w:ascii="Wingdings" w:hAnsi="Wingdings"/>
      <w:sz w:val="20"/>
    </w:rPr>
  </w:style>
  <w:style w:type="character" w:styleId="WWCharLFO12LVL1">
    <w:name w:val="WW_CharLFO12LVL1"/>
    <w:rPr>
      <w:rFonts w:ascii="Symbol" w:hAnsi="Symbol"/>
      <w:sz w:val="20"/>
    </w:rPr>
  </w:style>
  <w:style w:type="character" w:styleId="WWCharLFO12LVL2">
    <w:name w:val="WW_CharLFO12LVL2"/>
    <w:rPr>
      <w:rFonts w:ascii="Courier New" w:hAnsi="Courier New"/>
      <w:sz w:val="20"/>
    </w:rPr>
  </w:style>
  <w:style w:type="character" w:styleId="WWCharLFO12LVL3">
    <w:name w:val="WW_CharLFO12LVL3"/>
    <w:rPr>
      <w:rFonts w:ascii="Wingdings" w:hAnsi="Wingdings"/>
      <w:sz w:val="20"/>
    </w:rPr>
  </w:style>
  <w:style w:type="character" w:styleId="WWCharLFO12LVL4">
    <w:name w:val="WW_CharLFO12LVL4"/>
    <w:rPr>
      <w:rFonts w:ascii="Wingdings" w:hAnsi="Wingdings"/>
      <w:sz w:val="20"/>
    </w:rPr>
  </w:style>
  <w:style w:type="character" w:styleId="WWCharLFO12LVL5">
    <w:name w:val="WW_CharLFO12LVL5"/>
    <w:rPr>
      <w:rFonts w:ascii="Wingdings" w:hAnsi="Wingdings"/>
      <w:sz w:val="20"/>
    </w:rPr>
  </w:style>
  <w:style w:type="character" w:styleId="WWCharLFO12LVL6">
    <w:name w:val="WW_CharLFO12LVL6"/>
    <w:rPr>
      <w:rFonts w:ascii="Wingdings" w:hAnsi="Wingdings"/>
      <w:sz w:val="20"/>
    </w:rPr>
  </w:style>
  <w:style w:type="character" w:styleId="WWCharLFO12LVL7">
    <w:name w:val="WW_CharLFO12LVL7"/>
    <w:rPr>
      <w:rFonts w:ascii="Wingdings" w:hAnsi="Wingdings"/>
      <w:sz w:val="20"/>
    </w:rPr>
  </w:style>
  <w:style w:type="character" w:styleId="WWCharLFO12LVL8">
    <w:name w:val="WW_CharLFO12LVL8"/>
    <w:rPr>
      <w:rFonts w:ascii="Wingdings" w:hAnsi="Wingdings"/>
      <w:sz w:val="20"/>
    </w:rPr>
  </w:style>
  <w:style w:type="character" w:styleId="WWCharLFO12LVL9">
    <w:name w:val="WW_CharLFO12LVL9"/>
    <w:rPr>
      <w:rFonts w:ascii="Wingdings" w:hAnsi="Wingdings"/>
      <w:sz w:val="20"/>
    </w:rPr>
  </w:style>
  <w:style w:type="character" w:styleId="WWCharLFO13LVL1">
    <w:name w:val="WW_CharLFO13LVL1"/>
    <w:rPr>
      <w:rFonts w:ascii="Symbol" w:hAnsi="Symbol"/>
      <w:sz w:val="20"/>
    </w:rPr>
  </w:style>
  <w:style w:type="character" w:styleId="WWCharLFO13LVL2">
    <w:name w:val="WW_CharLFO13LVL2"/>
    <w:rPr>
      <w:rFonts w:ascii="Courier New" w:hAnsi="Courier New"/>
      <w:sz w:val="20"/>
    </w:rPr>
  </w:style>
  <w:style w:type="character" w:styleId="WWCharLFO13LVL3">
    <w:name w:val="WW_CharLFO13LVL3"/>
    <w:rPr>
      <w:rFonts w:ascii="Wingdings" w:hAnsi="Wingdings"/>
      <w:sz w:val="20"/>
    </w:rPr>
  </w:style>
  <w:style w:type="character" w:styleId="WWCharLFO13LVL4">
    <w:name w:val="WW_CharLFO13LVL4"/>
    <w:rPr>
      <w:rFonts w:ascii="Wingdings" w:hAnsi="Wingdings"/>
      <w:sz w:val="20"/>
    </w:rPr>
  </w:style>
  <w:style w:type="character" w:styleId="WWCharLFO13LVL5">
    <w:name w:val="WW_CharLFO13LVL5"/>
    <w:rPr>
      <w:rFonts w:ascii="Wingdings" w:hAnsi="Wingdings"/>
      <w:sz w:val="20"/>
    </w:rPr>
  </w:style>
  <w:style w:type="character" w:styleId="WWCharLFO13LVL6">
    <w:name w:val="WW_CharLFO13LVL6"/>
    <w:rPr>
      <w:rFonts w:ascii="Wingdings" w:hAnsi="Wingdings"/>
      <w:sz w:val="20"/>
    </w:rPr>
  </w:style>
  <w:style w:type="character" w:styleId="WWCharLFO13LVL7">
    <w:name w:val="WW_CharLFO13LVL7"/>
    <w:rPr>
      <w:rFonts w:ascii="Wingdings" w:hAnsi="Wingdings"/>
      <w:sz w:val="20"/>
    </w:rPr>
  </w:style>
  <w:style w:type="character" w:styleId="WWCharLFO13LVL8">
    <w:name w:val="WW_CharLFO13LVL8"/>
    <w:rPr>
      <w:rFonts w:ascii="Wingdings" w:hAnsi="Wingdings"/>
      <w:sz w:val="20"/>
    </w:rPr>
  </w:style>
  <w:style w:type="character" w:styleId="WWCharLFO13LVL9">
    <w:name w:val="WW_CharLFO13LVL9"/>
    <w:rPr>
      <w:rFonts w:ascii="Wingdings" w:hAnsi="Wingdings"/>
      <w:sz w:val="20"/>
    </w:rPr>
  </w:style>
  <w:style w:type="character" w:styleId="WWCharLFO15LVL1">
    <w:name w:val="WW_CharLFO15LVL1"/>
    <w:rPr>
      <w:rFonts w:ascii="Symbol" w:hAnsi="Symbol"/>
      <w:sz w:val="20"/>
    </w:rPr>
  </w:style>
  <w:style w:type="character" w:styleId="WWCharLFO15LVL2">
    <w:name w:val="WW_CharLFO15LVL2"/>
    <w:rPr>
      <w:rFonts w:ascii="Courier New" w:hAnsi="Courier New"/>
      <w:sz w:val="20"/>
    </w:rPr>
  </w:style>
  <w:style w:type="character" w:styleId="WWCharLFO15LVL3">
    <w:name w:val="WW_CharLFO15LVL3"/>
    <w:rPr>
      <w:rFonts w:ascii="Wingdings" w:hAnsi="Wingdings"/>
      <w:sz w:val="20"/>
    </w:rPr>
  </w:style>
  <w:style w:type="character" w:styleId="WWCharLFO15LVL4">
    <w:name w:val="WW_CharLFO15LVL4"/>
    <w:rPr>
      <w:rFonts w:ascii="Wingdings" w:hAnsi="Wingdings"/>
      <w:sz w:val="20"/>
    </w:rPr>
  </w:style>
  <w:style w:type="character" w:styleId="WWCharLFO15LVL5">
    <w:name w:val="WW_CharLFO15LVL5"/>
    <w:rPr>
      <w:rFonts w:ascii="Wingdings" w:hAnsi="Wingdings"/>
      <w:sz w:val="20"/>
    </w:rPr>
  </w:style>
  <w:style w:type="character" w:styleId="WWCharLFO15LVL6">
    <w:name w:val="WW_CharLFO15LVL6"/>
    <w:rPr>
      <w:rFonts w:ascii="Wingdings" w:hAnsi="Wingdings"/>
      <w:sz w:val="20"/>
    </w:rPr>
  </w:style>
  <w:style w:type="character" w:styleId="WWCharLFO15LVL7">
    <w:name w:val="WW_CharLFO15LVL7"/>
    <w:rPr>
      <w:rFonts w:ascii="Wingdings" w:hAnsi="Wingdings"/>
      <w:sz w:val="20"/>
    </w:rPr>
  </w:style>
  <w:style w:type="character" w:styleId="WWCharLFO15LVL8">
    <w:name w:val="WW_CharLFO15LVL8"/>
    <w:rPr>
      <w:rFonts w:ascii="Wingdings" w:hAnsi="Wingdings"/>
      <w:sz w:val="20"/>
    </w:rPr>
  </w:style>
  <w:style w:type="character" w:styleId="WWCharLFO15LVL9">
    <w:name w:val="WW_CharLFO15LVL9"/>
    <w:rPr>
      <w:rFonts w:ascii="Wingdings" w:hAnsi="Wingdings"/>
      <w:sz w:val="20"/>
    </w:rPr>
  </w:style>
  <w:style w:type="character" w:styleId="WWCharLFO16LVL1">
    <w:name w:val="WW_CharLFO16LVL1"/>
    <w:rPr>
      <w:rFonts w:ascii="Symbol" w:hAnsi="Symbol"/>
      <w:sz w:val="20"/>
    </w:rPr>
  </w:style>
  <w:style w:type="character" w:styleId="WWCharLFO16LVL2">
    <w:name w:val="WW_CharLFO16LVL2"/>
    <w:rPr>
      <w:rFonts w:ascii="Courier New" w:hAnsi="Courier New"/>
      <w:sz w:val="20"/>
    </w:rPr>
  </w:style>
  <w:style w:type="character" w:styleId="WWCharLFO16LVL3">
    <w:name w:val="WW_CharLFO16LVL3"/>
    <w:rPr>
      <w:rFonts w:ascii="Wingdings" w:hAnsi="Wingdings"/>
      <w:sz w:val="20"/>
    </w:rPr>
  </w:style>
  <w:style w:type="character" w:styleId="WWCharLFO16LVL4">
    <w:name w:val="WW_CharLFO16LVL4"/>
    <w:rPr>
      <w:rFonts w:ascii="Wingdings" w:hAnsi="Wingdings"/>
      <w:sz w:val="20"/>
    </w:rPr>
  </w:style>
  <w:style w:type="character" w:styleId="WWCharLFO16LVL5">
    <w:name w:val="WW_CharLFO16LVL5"/>
    <w:rPr>
      <w:rFonts w:ascii="Wingdings" w:hAnsi="Wingdings"/>
      <w:sz w:val="20"/>
    </w:rPr>
  </w:style>
  <w:style w:type="character" w:styleId="WWCharLFO16LVL6">
    <w:name w:val="WW_CharLFO16LVL6"/>
    <w:rPr>
      <w:rFonts w:ascii="Wingdings" w:hAnsi="Wingdings"/>
      <w:sz w:val="20"/>
    </w:rPr>
  </w:style>
  <w:style w:type="character" w:styleId="WWCharLFO16LVL7">
    <w:name w:val="WW_CharLFO16LVL7"/>
    <w:rPr>
      <w:rFonts w:ascii="Wingdings" w:hAnsi="Wingdings"/>
      <w:sz w:val="20"/>
    </w:rPr>
  </w:style>
  <w:style w:type="character" w:styleId="WWCharLFO16LVL8">
    <w:name w:val="WW_CharLFO16LVL8"/>
    <w:rPr>
      <w:rFonts w:ascii="Wingdings" w:hAnsi="Wingdings"/>
      <w:sz w:val="20"/>
    </w:rPr>
  </w:style>
  <w:style w:type="character" w:styleId="WWCharLFO16LVL9">
    <w:name w:val="WW_CharLFO16LVL9"/>
    <w:rPr>
      <w:rFonts w:ascii="Wingdings" w:hAnsi="Wingdings"/>
      <w:sz w:val="20"/>
    </w:rPr>
  </w:style>
  <w:style w:type="character" w:styleId="WWCharLFO21LVL1">
    <w:name w:val="WW_CharLFO21LVL1"/>
    <w:rPr>
      <w:rFonts w:ascii="Symbol" w:hAnsi="Symbol"/>
      <w:sz w:val="20"/>
    </w:rPr>
  </w:style>
  <w:style w:type="character" w:styleId="WWCharLFO21LVL2">
    <w:name w:val="WW_CharLFO21LVL2"/>
    <w:rPr>
      <w:rFonts w:ascii="Courier New" w:hAnsi="Courier New"/>
      <w:sz w:val="20"/>
    </w:rPr>
  </w:style>
  <w:style w:type="character" w:styleId="WWCharLFO21LVL3">
    <w:name w:val="WW_CharLFO21LVL3"/>
    <w:rPr>
      <w:rFonts w:ascii="Wingdings" w:hAnsi="Wingdings"/>
      <w:sz w:val="20"/>
    </w:rPr>
  </w:style>
  <w:style w:type="character" w:styleId="WWCharLFO21LVL4">
    <w:name w:val="WW_CharLFO21LVL4"/>
    <w:rPr>
      <w:rFonts w:ascii="Wingdings" w:hAnsi="Wingdings"/>
      <w:sz w:val="20"/>
    </w:rPr>
  </w:style>
  <w:style w:type="character" w:styleId="WWCharLFO21LVL5">
    <w:name w:val="WW_CharLFO21LVL5"/>
    <w:rPr>
      <w:rFonts w:ascii="Wingdings" w:hAnsi="Wingdings"/>
      <w:sz w:val="20"/>
    </w:rPr>
  </w:style>
  <w:style w:type="character" w:styleId="WWCharLFO21LVL6">
    <w:name w:val="WW_CharLFO21LVL6"/>
    <w:rPr>
      <w:rFonts w:ascii="Wingdings" w:hAnsi="Wingdings"/>
      <w:sz w:val="20"/>
    </w:rPr>
  </w:style>
  <w:style w:type="character" w:styleId="WWCharLFO21LVL7">
    <w:name w:val="WW_CharLFO21LVL7"/>
    <w:rPr>
      <w:rFonts w:ascii="Wingdings" w:hAnsi="Wingdings"/>
      <w:sz w:val="20"/>
    </w:rPr>
  </w:style>
  <w:style w:type="character" w:styleId="WWCharLFO21LVL8">
    <w:name w:val="WW_CharLFO21LVL8"/>
    <w:rPr>
      <w:rFonts w:ascii="Wingdings" w:hAnsi="Wingdings"/>
      <w:sz w:val="20"/>
    </w:rPr>
  </w:style>
  <w:style w:type="character" w:styleId="WWCharLFO21LVL9">
    <w:name w:val="WW_CharLFO21LVL9"/>
    <w:rPr>
      <w:rFonts w:ascii="Wingdings" w:hAnsi="Wingdings"/>
      <w:sz w:val="20"/>
    </w:rPr>
  </w:style>
  <w:style w:type="character" w:styleId="WWCharLFO24LVL1">
    <w:name w:val="WW_CharLFO24LVL1"/>
    <w:rPr>
      <w:sz w:val="28"/>
      <w:szCs w:val="28"/>
    </w:rPr>
  </w:style>
  <w:style w:type="character" w:styleId="WWCharLFO25LVL1">
    <w:name w:val="WW_CharLFO25LVL1"/>
    <w:rPr>
      <w:b/>
    </w:rPr>
  </w:style>
  <w:style w:type="character" w:styleId="WWCharLFO26LVL1">
    <w:name w:val="WW_CharLFO26LVL1"/>
    <w:rPr>
      <w:rFonts w:ascii="Symbol" w:hAnsi="Symbol"/>
    </w:rPr>
  </w:style>
  <w:style w:type="character" w:styleId="WWCharLFO26LVL2">
    <w:name w:val="WW_CharLFO26LVL2"/>
    <w:rPr>
      <w:rFonts w:ascii="Courier New" w:hAnsi="Courier New" w:cs="Courier New"/>
    </w:rPr>
  </w:style>
  <w:style w:type="character" w:styleId="WWCharLFO26LVL3">
    <w:name w:val="WW_CharLFO26LVL3"/>
    <w:rPr>
      <w:rFonts w:ascii="Wingdings" w:hAnsi="Wingdings"/>
    </w:rPr>
  </w:style>
  <w:style w:type="character" w:styleId="WWCharLFO26LVL4">
    <w:name w:val="WW_CharLFO26LVL4"/>
    <w:rPr>
      <w:rFonts w:ascii="Symbol" w:hAnsi="Symbol"/>
    </w:rPr>
  </w:style>
  <w:style w:type="character" w:styleId="WWCharLFO26LVL5">
    <w:name w:val="WW_CharLFO26LVL5"/>
    <w:rPr>
      <w:rFonts w:ascii="Courier New" w:hAnsi="Courier New" w:cs="Courier New"/>
    </w:rPr>
  </w:style>
  <w:style w:type="character" w:styleId="WWCharLFO26LVL6">
    <w:name w:val="WW_CharLFO26LVL6"/>
    <w:rPr>
      <w:rFonts w:ascii="Wingdings" w:hAnsi="Wingdings"/>
    </w:rPr>
  </w:style>
  <w:style w:type="character" w:styleId="WWCharLFO26LVL7">
    <w:name w:val="WW_CharLFO26LVL7"/>
    <w:rPr>
      <w:rFonts w:ascii="Symbol" w:hAnsi="Symbol"/>
    </w:rPr>
  </w:style>
  <w:style w:type="character" w:styleId="WWCharLFO26LVL8">
    <w:name w:val="WW_CharLFO26LVL8"/>
    <w:rPr>
      <w:rFonts w:ascii="Courier New" w:hAnsi="Courier New" w:cs="Courier New"/>
    </w:rPr>
  </w:style>
  <w:style w:type="character" w:styleId="WWCharLFO26LVL9">
    <w:name w:val="WW_CharLFO26LVL9"/>
    <w:rPr>
      <w:rFonts w:ascii="Wingdings" w:hAnsi="Wingdings"/>
    </w:rPr>
  </w:style>
  <w:style w:type="character" w:styleId="DefaultParagraphFont">
    <w:name w:val="Default Paragraph Font"/>
    <w:rPr/>
  </w:style>
  <w:style w:type="paragraph" w:styleId="Style17">
    <w:name w:val="Обычный"/>
    <w:pPr>
      <w:keepNext/>
      <w:keepLines w:val="false"/>
      <w:pageBreakBefore w:val="false"/>
      <w:widowControl/>
      <w:pBdr>
        <w:top w:val="nil"/>
        <w:left w:val="nil"/>
        <w:bottom w:val="nil"/>
        <w:right w:val="nil"/>
      </w:pBdr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en-US" w:bidi="ar-SA"/>
    </w:rPr>
  </w:style>
  <w:style w:type="paragraph" w:styleId="Style18">
    <w:name w:val="Абзац списка"/>
    <w:basedOn w:val="Style17"/>
    <w:pPr>
      <w:suppressAutoHyphens w:val="true"/>
      <w:ind w:left="720" w:right="0" w:hanging="0"/>
    </w:pPr>
    <w:rPr/>
  </w:style>
  <w:style w:type="paragraph" w:styleId="Style19">
    <w:name w:val="Верхний колонтитул"/>
    <w:basedOn w:val="Style17"/>
    <w:pPr>
      <w:tabs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/>
  </w:style>
  <w:style w:type="paragraph" w:styleId="Style20">
    <w:name w:val="Нижний колонтитул"/>
    <w:basedOn w:val="Style17"/>
    <w:pPr>
      <w:tabs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Application>MicrosoftOffice/15.0 MicrosoftWord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2016-03-29T14:07:00Z</dcterms:created>
  <dc:creator>GUM409</dc:creator>
  <dc:language>ru-RU</dc:language>
  <cp:lastModifiedBy>User-2</cp:lastModifiedBy>
  <dcterms:modified xsi:type="dcterms:W3CDTF">2016-03-29T14:07:00Z</dcterms:modified>
  <cp:revision>2</cp:revision>
</cp:coreProperties>
</file>